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E0061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F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</w:t>
            </w: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Письмо&gt; Минстроя России от 13.11.2014 N 25374-ЮР/08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 xml:space="preserve">&lt;Об индексах изменения сметной стоимости строительно-монтажных работ, индексах изменения сметной стоимости проектных и изыскательских работ 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t>и иных индексах на IV квартал 2014 года&gt;</w:t>
            </w:r>
          </w:p>
          <w:p w:rsidR="00000000" w:rsidRDefault="00FF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03.12.2014</w:t>
            </w:r>
          </w:p>
          <w:p w:rsidR="00000000" w:rsidRDefault="00FF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F7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F70C6">
      <w:pPr>
        <w:pStyle w:val="ConsPlusNormal"/>
        <w:jc w:val="both"/>
        <w:outlineLvl w:val="0"/>
      </w:pPr>
    </w:p>
    <w:p w:rsidR="00000000" w:rsidRDefault="00FF70C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СТРОИТЕЛЬСТВА И ЖИЛИЩНО-КОММУНАЛЬНОГО</w:t>
      </w:r>
    </w:p>
    <w:p w:rsidR="00000000" w:rsidRDefault="00FF70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ХОЗЯЙСТВА РОССИЙСКОЙ ФЕДЕРАЦИИ</w:t>
      </w:r>
    </w:p>
    <w:p w:rsidR="00000000" w:rsidRDefault="00FF70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F70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FF70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13 ноября 2014 г. N 25374-ЮР/08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ind w:firstLine="540"/>
        <w:jc w:val="both"/>
      </w:pPr>
      <w:r>
        <w:t xml:space="preserve">В рамках реализации полномочий Министерства строительства и жилищно-коммунального хозяйства Российской Федерации в области сметного нормирования и ценообразования в сфере градостроительной деятельности Минстрой России сообщает рекомендуемые к применению в </w:t>
      </w:r>
      <w:r>
        <w:t xml:space="preserve">IV квартале 2014 года индексы изменения сметной стоимости строительно-монтажных работ, </w:t>
      </w:r>
      <w:hyperlink w:anchor="Par21" w:tooltip="Ссылка на текущий документ" w:history="1">
        <w:r>
          <w:rPr>
            <w:color w:val="0000FF"/>
          </w:rPr>
          <w:t>индексы</w:t>
        </w:r>
      </w:hyperlink>
      <w:r>
        <w:t xml:space="preserve"> изменения сметной стоимости пусконаладочных работ, </w:t>
      </w:r>
      <w:hyperlink w:anchor="Par7875" w:tooltip="Ссылка на текущий документ" w:history="1">
        <w:r>
          <w:rPr>
            <w:color w:val="0000FF"/>
          </w:rPr>
          <w:t>инд</w:t>
        </w:r>
        <w:r>
          <w:rPr>
            <w:color w:val="0000FF"/>
          </w:rPr>
          <w:t>ексы</w:t>
        </w:r>
      </w:hyperlink>
      <w:r>
        <w:t xml:space="preserve"> изменения сметной стоимости проектных и изыскательских работ, </w:t>
      </w:r>
      <w:hyperlink w:anchor="Par7898" w:tooltip="Ссылка на текущий документ" w:history="1">
        <w:r>
          <w:rPr>
            <w:color w:val="0000FF"/>
          </w:rPr>
          <w:t>индексы</w:t>
        </w:r>
      </w:hyperlink>
      <w:r>
        <w:t xml:space="preserve"> изменения сметной стоимости прочих работ и затрат, а также </w:t>
      </w:r>
      <w:hyperlink w:anchor="Par8009" w:tooltip="Ссылка на текущий документ" w:history="1">
        <w:r>
          <w:rPr>
            <w:color w:val="0000FF"/>
          </w:rPr>
          <w:t>индексы</w:t>
        </w:r>
      </w:hyperlink>
      <w:r>
        <w:t xml:space="preserve"> изменения сметной стоимости оборудования.</w:t>
      </w:r>
    </w:p>
    <w:p w:rsidR="00000000" w:rsidRDefault="00FF70C6">
      <w:pPr>
        <w:pStyle w:val="ConsPlusNormal"/>
        <w:ind w:firstLine="540"/>
        <w:jc w:val="both"/>
      </w:pPr>
      <w:r>
        <w:t xml:space="preserve">Указанные индексы разработаны к сметно-нормативной базе 2001 года с использованием данных ФАУ "Федеральный центр ценообразования в строительстве и промышленности строительных материалов", ОАО "ЦЕНТРИНВЕСТпроект", </w:t>
      </w:r>
      <w:r>
        <w:t>ОАО "ПНИИИС", региональных органов по ценообразованию в строительстве за III квартал 2014 года с учетом прогнозного уровня инфляции и учетом положений письма Госстроя от 27 ноября 2012 г. N 2536-ИП/12/ГС.</w:t>
      </w:r>
    </w:p>
    <w:p w:rsidR="00000000" w:rsidRDefault="00FF70C6">
      <w:pPr>
        <w:pStyle w:val="ConsPlusNormal"/>
        <w:ind w:firstLine="540"/>
        <w:jc w:val="both"/>
      </w:pPr>
      <w:r>
        <w:t>Индексы предназначены для формирования начальной (м</w:t>
      </w:r>
      <w:r>
        <w:t>аксимальной) цены закупок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 Для взаиморасчет</w:t>
      </w:r>
      <w:r>
        <w:t>ов за выполненные работы указанные индексы не предназначены.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Ю.У.РЕЙЛЬЯН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  <w:outlineLvl w:val="0"/>
      </w:pPr>
      <w:bookmarkStart w:id="2" w:name="Par17"/>
      <w:bookmarkEnd w:id="2"/>
      <w:r>
        <w:t>Приложение 1</w:t>
      </w:r>
    </w:p>
    <w:p w:rsidR="00000000" w:rsidRDefault="00FF70C6">
      <w:pPr>
        <w:pStyle w:val="ConsPlusNormal"/>
        <w:jc w:val="right"/>
      </w:pPr>
      <w:r>
        <w:t>к письму Минстроя России</w:t>
      </w:r>
    </w:p>
    <w:p w:rsidR="00000000" w:rsidRDefault="00FF70C6">
      <w:pPr>
        <w:pStyle w:val="ConsPlusNormal"/>
        <w:jc w:val="right"/>
      </w:pPr>
      <w:r>
        <w:t>от _____________ N _____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</w:pPr>
      <w:bookmarkStart w:id="3" w:name="Par21"/>
      <w:bookmarkEnd w:id="3"/>
      <w:r>
        <w:t>ИНДЕКСЫ</w:t>
      </w:r>
    </w:p>
    <w:p w:rsidR="00000000" w:rsidRDefault="00FF70C6">
      <w:pPr>
        <w:pStyle w:val="ConsPlusNormal"/>
        <w:jc w:val="center"/>
      </w:pPr>
      <w:r>
        <w:t>ИЗМЕНЕНИЯ СМЕТНОЙ СТОИМОСТИ СТРОИТЕЛЬНО-МОНТАЖНЫХ</w:t>
      </w:r>
    </w:p>
    <w:p w:rsidR="00000000" w:rsidRDefault="00FF70C6">
      <w:pPr>
        <w:pStyle w:val="ConsPlusNormal"/>
        <w:jc w:val="center"/>
      </w:pPr>
      <w:r>
        <w:t>И ПУСКОНАЛАДОЧНЫХ РАБОТ ПО ОБЪЕКТАМ СТРОИТЕЛЬСТВА,</w:t>
      </w:r>
    </w:p>
    <w:p w:rsidR="00000000" w:rsidRDefault="00FF70C6">
      <w:pPr>
        <w:pStyle w:val="ConsPlusNormal"/>
        <w:jc w:val="center"/>
      </w:pPr>
      <w:r>
        <w:t>ОПРЕДЕЛЯЕМЫХ С ПРИМЕНЕНИЕМ ФЕДЕРАЛЬНЫХ И ТЕРРИТОРИАЛЬНЫХ</w:t>
      </w:r>
    </w:p>
    <w:p w:rsidR="00000000" w:rsidRDefault="00FF70C6">
      <w:pPr>
        <w:pStyle w:val="ConsPlusNormal"/>
        <w:jc w:val="center"/>
      </w:pPr>
      <w:r>
        <w:t>ЕДИНИЧНЫХ РАСЦЕНОК, НА IV КВАРТАЛ 2014 ГОДА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4" w:name="Par27"/>
      <w:bookmarkEnd w:id="4"/>
      <w:r>
        <w:t>Центральный федеральный округ</w:t>
      </w:r>
    </w:p>
    <w:p w:rsidR="00000000" w:rsidRDefault="00FF70C6">
      <w:pPr>
        <w:pStyle w:val="ConsPlusNormal"/>
        <w:jc w:val="center"/>
        <w:outlineLvl w:val="1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418"/>
        <w:gridCol w:w="1077"/>
        <w:gridCol w:w="1077"/>
        <w:gridCol w:w="1077"/>
        <w:gridCol w:w="1020"/>
        <w:gridCol w:w="907"/>
        <w:gridCol w:w="964"/>
        <w:gridCol w:w="1077"/>
        <w:gridCol w:w="1020"/>
        <w:gridCol w:w="1020"/>
        <w:gridCol w:w="1077"/>
        <w:gridCol w:w="1020"/>
        <w:gridCol w:w="1020"/>
        <w:gridCol w:w="1020"/>
        <w:gridCol w:w="964"/>
        <w:gridCol w:w="1020"/>
        <w:gridCol w:w="1077"/>
        <w:gridCol w:w="1077"/>
        <w:gridCol w:w="964"/>
      </w:tblGrid>
      <w:tr w:rsidR="00000000">
        <w:tc>
          <w:tcPr>
            <w:tcW w:w="3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184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Московская 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г. Москва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7,42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7,13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7,93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8,08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7,17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7,10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7,35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Внешние инженерные сети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16,87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Электрификация железных дорог"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</w:tr>
      <w:tr w:rsidR="00000000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7,31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5" w:name="Par1542"/>
      <w:bookmarkEnd w:id="5"/>
      <w:r>
        <w:t>Северо-Западный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864"/>
        <w:gridCol w:w="1140"/>
        <w:gridCol w:w="1075"/>
        <w:gridCol w:w="1080"/>
        <w:gridCol w:w="1085"/>
        <w:gridCol w:w="1094"/>
        <w:gridCol w:w="1075"/>
        <w:gridCol w:w="1085"/>
        <w:gridCol w:w="1094"/>
        <w:gridCol w:w="1075"/>
        <w:gridCol w:w="1104"/>
        <w:gridCol w:w="1061"/>
      </w:tblGrid>
      <w:tr w:rsidR="00000000"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11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Карелия (1 зона г. Петрозаводск)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Коми (1 зона)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Архангельская область (1 зона)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Вологодская область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Калининградская область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Ленинградская область (1 зона)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Новгородская область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г. Санкт-Петербург</w:t>
            </w:r>
          </w:p>
        </w:tc>
      </w:tr>
      <w:tr w:rsidR="00000000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</w:tr>
      <w:tr w:rsidR="0000000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</w:tc>
      </w:tr>
      <w:tr w:rsidR="0000000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2,99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</w:tr>
      <w:tr w:rsidR="0000000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</w:tr>
      <w:tr w:rsidR="00000000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</w:tr>
      <w:tr w:rsidR="0000000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7,98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10,42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7,15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5,92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</w:tr>
      <w:tr w:rsidR="0000000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</w:tr>
      <w:tr w:rsidR="00000000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</w:tr>
      <w:tr w:rsidR="0000000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10,54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11,02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11,92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  <w:r>
              <w:t>Очистные сооружения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  <w:r>
              <w:t xml:space="preserve">Внешние инженерные сети </w:t>
            </w:r>
            <w:r>
              <w:lastRenderedPageBreak/>
              <w:t>водопровода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7,92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5,07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4,91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4,37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5,83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4,79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5,26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4,39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Внешние инженерные сети канализации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4,69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4,20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7,18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20,02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29,06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11,59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18,53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10,67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 xml:space="preserve">Электрификация железных дорог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</w:tr>
      <w:tr w:rsidR="00000000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7,09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6" w:name="Par2483"/>
      <w:bookmarkEnd w:id="6"/>
      <w:r>
        <w:t>Южный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701"/>
        <w:gridCol w:w="1134"/>
        <w:gridCol w:w="1134"/>
        <w:gridCol w:w="1191"/>
        <w:gridCol w:w="1191"/>
        <w:gridCol w:w="1134"/>
        <w:gridCol w:w="1134"/>
      </w:tblGrid>
      <w:tr w:rsidR="00000000"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Волгоградская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Калмыкия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Ростовская область</w:t>
            </w:r>
          </w:p>
        </w:tc>
      </w:tr>
      <w:tr w:rsidR="00000000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</w:tr>
      <w:tr w:rsidR="00000000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5,44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5,21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5,05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5,00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</w:tr>
      <w:tr w:rsidR="00000000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6,50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Внешние инженерные сети </w:t>
            </w:r>
            <w:r>
              <w:lastRenderedPageBreak/>
              <w:t>водопровода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4,17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4,04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4,31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4,19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4,69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4,76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Внешние инженерные сети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7,76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4,52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3,96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4,99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7,12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8,82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10,54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11,45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11,20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9,50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10,27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9,61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8,51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 xml:space="preserve">Электрификация железных дорог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4,43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7" w:name="Par3014"/>
      <w:bookmarkEnd w:id="7"/>
      <w:r>
        <w:t>Северо-Кавказский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701"/>
        <w:gridCol w:w="1191"/>
        <w:gridCol w:w="1191"/>
        <w:gridCol w:w="1191"/>
        <w:gridCol w:w="1191"/>
        <w:gridCol w:w="1134"/>
        <w:gridCol w:w="1134"/>
        <w:gridCol w:w="1191"/>
      </w:tblGrid>
      <w:tr w:rsidR="00000000"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Дагестан (1 зона)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Ингушетия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Кабардино-Балкарская Республика (1 зона)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Чеченская Республика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Ставропольский край</w:t>
            </w:r>
          </w:p>
        </w:tc>
      </w:tr>
      <w:tr w:rsidR="00000000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</w:tr>
      <w:tr w:rsidR="00000000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</w:tr>
      <w:tr w:rsidR="00000000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</w:tr>
      <w:tr w:rsidR="00000000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Внешние инженерные сети водопровода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8,17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4,72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</w:t>
            </w:r>
            <w:r>
              <w:t>ая прокладка провода с алюминиевыми жилами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4,05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15,70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10,47</w:t>
            </w:r>
          </w:p>
          <w:p w:rsidR="00000000" w:rsidRDefault="00FF70C6">
            <w:pPr>
              <w:pStyle w:val="ConsPlusNormal"/>
              <w:jc w:val="center"/>
            </w:pPr>
            <w:r>
              <w:t>-------</w:t>
            </w:r>
          </w:p>
          <w:p w:rsidR="00000000" w:rsidRDefault="00FF70C6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14,45</w:t>
            </w:r>
          </w:p>
          <w:p w:rsidR="00000000" w:rsidRDefault="00FF70C6">
            <w:pPr>
              <w:pStyle w:val="ConsPlusNormal"/>
              <w:jc w:val="center"/>
            </w:pPr>
            <w:r>
              <w:t>-------</w:t>
            </w:r>
          </w:p>
          <w:p w:rsidR="00000000" w:rsidRDefault="00FF70C6">
            <w:pPr>
              <w:pStyle w:val="ConsPlusNormal"/>
              <w:jc w:val="center"/>
            </w:pPr>
            <w:r>
              <w:t>12,74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9,88</w:t>
            </w:r>
          </w:p>
          <w:p w:rsidR="00000000" w:rsidRDefault="00FF70C6">
            <w:pPr>
              <w:pStyle w:val="ConsPlusNormal"/>
              <w:jc w:val="center"/>
            </w:pPr>
            <w:r>
              <w:t>-------</w:t>
            </w:r>
          </w:p>
          <w:p w:rsidR="00000000" w:rsidRDefault="00FF70C6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12,47</w:t>
            </w:r>
          </w:p>
          <w:p w:rsidR="00000000" w:rsidRDefault="00FF70C6">
            <w:pPr>
              <w:pStyle w:val="ConsPlusNormal"/>
              <w:jc w:val="center"/>
            </w:pPr>
            <w:r>
              <w:t>-------</w:t>
            </w:r>
          </w:p>
          <w:p w:rsidR="00000000" w:rsidRDefault="00FF70C6">
            <w:pPr>
              <w:pStyle w:val="ConsPlusNormal"/>
              <w:jc w:val="center"/>
            </w:pPr>
            <w:r>
              <w:t>10,84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15,91</w:t>
            </w:r>
          </w:p>
          <w:p w:rsidR="00000000" w:rsidRDefault="00FF70C6">
            <w:pPr>
              <w:pStyle w:val="ConsPlusNormal"/>
              <w:jc w:val="center"/>
            </w:pPr>
            <w:r>
              <w:t>-------</w:t>
            </w:r>
          </w:p>
          <w:p w:rsidR="00000000" w:rsidRDefault="00FF70C6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11,07</w:t>
            </w:r>
          </w:p>
          <w:p w:rsidR="00000000" w:rsidRDefault="00FF70C6">
            <w:pPr>
              <w:pStyle w:val="ConsPlusNormal"/>
              <w:jc w:val="center"/>
            </w:pPr>
            <w:r>
              <w:t>-------</w:t>
            </w:r>
          </w:p>
          <w:p w:rsidR="00000000" w:rsidRDefault="00FF70C6">
            <w:pPr>
              <w:pStyle w:val="ConsPlusNormal"/>
              <w:jc w:val="center"/>
            </w:pPr>
            <w:r>
              <w:t>14,16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Электрификация железных дорог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4,69</w:t>
            </w:r>
          </w:p>
        </w:tc>
      </w:tr>
      <w:tr w:rsidR="00000000"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8" w:name="Par3627"/>
      <w:bookmarkEnd w:id="8"/>
      <w:r>
        <w:t>Приволжский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1631"/>
        <w:gridCol w:w="774"/>
        <w:gridCol w:w="774"/>
        <w:gridCol w:w="775"/>
        <w:gridCol w:w="774"/>
        <w:gridCol w:w="775"/>
        <w:gridCol w:w="774"/>
        <w:gridCol w:w="779"/>
        <w:gridCol w:w="777"/>
        <w:gridCol w:w="777"/>
        <w:gridCol w:w="776"/>
        <w:gridCol w:w="775"/>
        <w:gridCol w:w="774"/>
        <w:gridCol w:w="775"/>
        <w:gridCol w:w="774"/>
        <w:gridCol w:w="786"/>
      </w:tblGrid>
      <w:tr w:rsidR="00000000"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1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Мордовия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Удмуртская Республика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Чувашская Республика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Ннжегородская область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г. Саров (Нижегородская область)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Саратовская область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Ульяновская область</w:t>
            </w:r>
          </w:p>
        </w:tc>
      </w:tr>
      <w:tr w:rsidR="00000000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</w:tr>
      <w:tr w:rsidR="00000000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</w:tr>
      <w:tr w:rsidR="00000000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</w:tr>
      <w:tr w:rsidR="00000000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5,67</w:t>
            </w:r>
          </w:p>
        </w:tc>
      </w:tr>
      <w:tr w:rsidR="00000000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Объекты образования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</w:tr>
      <w:tr w:rsidR="00000000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</w:tr>
      <w:tr w:rsidR="00000000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</w:tc>
      </w:tr>
      <w:tr w:rsidR="00000000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</w:tr>
      <w:tr w:rsidR="00000000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</w:tr>
      <w:tr w:rsidR="00000000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Внешние инженерные сети теплоснабжения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Пусконаладочные работы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12,50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10,21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9,66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9,99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9,92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10,73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9,11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11,17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11,54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9,76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10,44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8,72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10,07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11,33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11,92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10,54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10,14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10,14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Электрификация железных дорог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9" w:name="Par4896"/>
      <w:bookmarkEnd w:id="9"/>
      <w:r>
        <w:t>Уральский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right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770"/>
        <w:gridCol w:w="982"/>
        <w:gridCol w:w="982"/>
        <w:gridCol w:w="982"/>
        <w:gridCol w:w="982"/>
        <w:gridCol w:w="982"/>
        <w:gridCol w:w="983"/>
      </w:tblGrid>
      <w:tr w:rsidR="00000000"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Свердловская область (г. Екатеринбург)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Тюменская область (1 зона)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Челябинская область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Ханты-Мансийский автономный округ - Югра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Ямало-Ненецкий автономный округ (2 зона)</w:t>
            </w: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7,55</w:t>
            </w: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7,16</w:t>
            </w: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7,41</w:t>
            </w: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7,28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Объекты культуры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7,54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8,10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8,39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7,03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14,80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9,78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16,41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19,59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20,06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4,59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 xml:space="preserve">Электрификация железных дорог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F70C6">
      <w:pPr>
        <w:pStyle w:val="ConsPlusNormal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10" w:name="Par5427"/>
      <w:bookmarkEnd w:id="10"/>
      <w:r>
        <w:t>Сибирский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1687"/>
        <w:gridCol w:w="874"/>
        <w:gridCol w:w="875"/>
        <w:gridCol w:w="875"/>
        <w:gridCol w:w="874"/>
        <w:gridCol w:w="875"/>
        <w:gridCol w:w="875"/>
        <w:gridCol w:w="907"/>
        <w:gridCol w:w="875"/>
        <w:gridCol w:w="875"/>
        <w:gridCol w:w="874"/>
        <w:gridCol w:w="850"/>
        <w:gridCol w:w="850"/>
      </w:tblGrid>
      <w:tr w:rsidR="00000000"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10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Алтай (1 зона)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Алтайский край (1 зона)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Красноярский край (1 зона)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Кемеровская область (2 зона)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Новосибирска я область (1 зона)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Забайкальский край</w:t>
            </w:r>
          </w:p>
        </w:tc>
      </w:tr>
      <w:tr w:rsidR="0000000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</w:tr>
      <w:tr w:rsidR="000000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</w:tr>
      <w:tr w:rsidR="000000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</w:tc>
      </w:tr>
      <w:tr w:rsidR="000000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</w:tr>
      <w:tr w:rsidR="0000000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</w:tr>
      <w:tr w:rsidR="000000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4,70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6,42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6,96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5,23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6,03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6,01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5,24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5,31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5,80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</w:tc>
      </w:tr>
      <w:tr w:rsidR="000000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</w:tr>
      <w:tr w:rsidR="0000000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</w:tr>
      <w:tr w:rsidR="000000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</w:tr>
      <w:tr w:rsidR="0000000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Внешние инженерные сети </w:t>
            </w:r>
            <w:r>
              <w:lastRenderedPageBreak/>
              <w:t>водопровода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3,72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5,63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6,42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4,73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4,57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5,38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5,04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4,71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5,48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5,12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4,68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Внешние инженерные сети канализации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9,29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8,56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7,94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8,52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3,36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3,60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8,58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8,44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8,38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8,19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7,64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9,19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13,46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14,91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12,99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12,91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15,52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13,74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13,62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10,96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14,60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11,37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11,58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13,53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12,34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13,72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 xml:space="preserve">Электрификация железных дорог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5,13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7,20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11" w:name="Par6450"/>
      <w:bookmarkEnd w:id="11"/>
      <w:r>
        <w:t>Дальневосточный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666"/>
        <w:gridCol w:w="973"/>
        <w:gridCol w:w="974"/>
        <w:gridCol w:w="973"/>
        <w:gridCol w:w="974"/>
        <w:gridCol w:w="973"/>
        <w:gridCol w:w="974"/>
        <w:gridCol w:w="973"/>
        <w:gridCol w:w="974"/>
        <w:gridCol w:w="974"/>
      </w:tblGrid>
      <w:tr w:rsidR="00000000"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8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- 2001/ТЕР - 2001 по объектам строительства</w:t>
            </w:r>
          </w:p>
        </w:tc>
      </w:tr>
      <w:tr w:rsidR="00000000">
        <w:tc>
          <w:tcPr>
            <w:tcW w:w="3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Республика Саха (Якутия) Якутск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Хабаровский край (1 зона г. Хабаровск)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Амурская область (1 зона)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Камчатский край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Магаданская область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Сахалинская область (1 зона)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Чукотский автономный округ</w:t>
            </w:r>
          </w:p>
        </w:tc>
      </w:tr>
      <w:tr w:rsidR="00000000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10,63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11,64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13,02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13,08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15,22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3,57</w:t>
            </w:r>
          </w:p>
        </w:tc>
      </w:tr>
      <w:tr w:rsidR="0000000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10,13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10,93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11,47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11,63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13,94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3,69</w:t>
            </w:r>
          </w:p>
        </w:tc>
      </w:tr>
      <w:tr w:rsidR="0000000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10,38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9,78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11,64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9,52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14,03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3,57</w:t>
            </w:r>
          </w:p>
        </w:tc>
      </w:tr>
      <w:tr w:rsidR="0000000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9,76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10,61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12,06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11,11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13,68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3,40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10,43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9,26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11,03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10,16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12,37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4,22</w:t>
            </w:r>
          </w:p>
        </w:tc>
      </w:tr>
      <w:tr w:rsidR="00000000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10,08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6,08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6,54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6,72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8,67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3,88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11,17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4,99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9,52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4,41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6,59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12,23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3,81</w:t>
            </w:r>
          </w:p>
        </w:tc>
      </w:tr>
      <w:tr w:rsidR="0000000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9,75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8,49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10,33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9,11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11,56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</w:tc>
      </w:tr>
      <w:tr w:rsidR="0000000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9,97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8,61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10,89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9,37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11,98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3,88</w:t>
            </w:r>
          </w:p>
        </w:tc>
      </w:tr>
      <w:tr w:rsidR="00000000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11,16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10,84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13,95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11,78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15,78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10,89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10,48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11,59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10,31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13,89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4,32</w:t>
            </w:r>
          </w:p>
        </w:tc>
      </w:tr>
      <w:tr w:rsidR="00000000"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11,03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10,59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12,50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10,85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15,01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4,12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10,26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9,53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11,44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9,60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12,80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10,63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10,30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12,65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11,06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15,34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3,98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11,04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9,48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11,78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10,60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13,63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10,71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9,31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12,11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10,58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7,21</w:t>
            </w:r>
          </w:p>
          <w:p w:rsidR="00000000" w:rsidRDefault="00FF70C6">
            <w:pPr>
              <w:pStyle w:val="ConsPlusNormal"/>
              <w:jc w:val="center"/>
            </w:pPr>
            <w:r>
              <w:t>-------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14,02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9,01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6,49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6,02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5,35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5,74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5,36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8,69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10,09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4,04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6,86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4,45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10,99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4,57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>Внешние инженерные сети водопровода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8,11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10,17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11,63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12,38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10,89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8,13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13,93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7,94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9,28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11,08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9,80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13,12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8,81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7,54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8,81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10,77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4,51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3,58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3,46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9,61</w:t>
            </w:r>
          </w:p>
          <w:p w:rsidR="00000000" w:rsidRDefault="00FF70C6">
            <w:pPr>
              <w:pStyle w:val="ConsPlusNormal"/>
              <w:jc w:val="center"/>
            </w:pPr>
            <w:r>
              <w:t>-----</w:t>
            </w:r>
          </w:p>
          <w:p w:rsidR="00000000" w:rsidRDefault="00FF70C6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7,74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10,53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12,40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11,97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8,46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15,16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10,54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7,08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9,91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12,39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10,52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7,31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14,53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t>3,90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20,80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7,46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12,43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10,25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15,24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11,51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14,34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12,74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22,62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8,23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22,33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12,60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21,83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4,57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14,04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27,37</w:t>
            </w:r>
          </w:p>
          <w:p w:rsidR="00000000" w:rsidRDefault="00FF70C6">
            <w:pPr>
              <w:pStyle w:val="ConsPlusNormal"/>
              <w:jc w:val="center"/>
            </w:pPr>
            <w:r>
              <w:t>------</w:t>
            </w:r>
          </w:p>
          <w:p w:rsidR="00000000" w:rsidRDefault="00FF70C6">
            <w:pPr>
              <w:pStyle w:val="ConsPlusNormal"/>
              <w:jc w:val="center"/>
            </w:pPr>
            <w:r>
              <w:lastRenderedPageBreak/>
              <w:t>9,26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lastRenderedPageBreak/>
              <w:t xml:space="preserve">Автомобильные перевозки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9,83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9,63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Электрификация железных дорог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Железные дороги </w:t>
            </w:r>
            <w:hyperlink w:anchor="Par732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  <w:outlineLvl w:val="1"/>
      </w:pPr>
      <w:bookmarkStart w:id="12" w:name="Par7227"/>
      <w:bookmarkEnd w:id="12"/>
      <w:r>
        <w:t>Крымский федеральный округ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right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535"/>
        <w:gridCol w:w="2261"/>
        <w:gridCol w:w="2261"/>
      </w:tblGrid>
      <w:tr w:rsidR="00000000">
        <w:tc>
          <w:tcPr>
            <w:tcW w:w="5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Объект строительства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ТЕР - 2001 по объектам строительства</w:t>
            </w:r>
          </w:p>
        </w:tc>
      </w:tr>
      <w:tr w:rsidR="00000000">
        <w:tc>
          <w:tcPr>
            <w:tcW w:w="5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 xml:space="preserve">г. Севастополь </w:t>
            </w:r>
            <w:hyperlink w:anchor="Par7325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 xml:space="preserve">Республика Крым </w:t>
            </w:r>
            <w:hyperlink w:anchor="Par7326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Кирпичные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5,41</w:t>
            </w:r>
          </w:p>
        </w:tc>
      </w:tr>
      <w:tr w:rsidR="00000000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Панельные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Монолитные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</w:tr>
      <w:tr w:rsidR="00000000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</w:tr>
      <w:tr w:rsidR="00000000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Детские сады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</w:tr>
      <w:tr w:rsidR="00000000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Школы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</w:tr>
      <w:tr w:rsidR="00000000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</w:tr>
      <w:tr w:rsidR="00000000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Поликлиники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</w:tr>
      <w:tr w:rsidR="00000000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Больницы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</w:tr>
      <w:tr w:rsidR="00000000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Прочие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5,28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5,34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Объекты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Котельные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5,47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4,41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4,28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3,93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3,56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6,39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</w:pPr>
            <w:r>
              <w:t xml:space="preserve">Прочие объекты </w:t>
            </w:r>
            <w:hyperlink w:anchor="Par732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5,48</w:t>
            </w:r>
          </w:p>
        </w:tc>
      </w:tr>
      <w:tr w:rsidR="00000000"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11,63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11,63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ind w:firstLine="540"/>
        <w:jc w:val="both"/>
      </w:pPr>
      <w:r>
        <w:t>Примечания:</w:t>
      </w:r>
    </w:p>
    <w:p w:rsidR="00000000" w:rsidRDefault="00FF70C6">
      <w:pPr>
        <w:pStyle w:val="ConsPlusNormal"/>
        <w:ind w:firstLine="540"/>
        <w:jc w:val="both"/>
      </w:pPr>
      <w:r>
        <w:lastRenderedPageBreak/>
        <w:t>1. Для учет</w:t>
      </w:r>
      <w:r>
        <w:t>а повышенной нормы накладных расходов к индексам изменения стоимости СМР и пусконаладочных работ следует применять следующие коэффициенты:</w:t>
      </w:r>
    </w:p>
    <w:p w:rsidR="00000000" w:rsidRDefault="00FF70C6">
      <w:pPr>
        <w:pStyle w:val="ConsPlusNormal"/>
        <w:ind w:firstLine="540"/>
        <w:jc w:val="both"/>
      </w:pPr>
      <w:r>
        <w:t>- для районов Крайнего Севера - 1,02 (к индексам к ФЕР), 1,005 (к индексам к ТЕР);</w:t>
      </w:r>
    </w:p>
    <w:p w:rsidR="00000000" w:rsidRDefault="00FF70C6">
      <w:pPr>
        <w:pStyle w:val="ConsPlusNormal"/>
        <w:ind w:firstLine="540"/>
        <w:jc w:val="both"/>
      </w:pPr>
      <w:r>
        <w:t>- для местностей, приравненных к р</w:t>
      </w:r>
      <w:r>
        <w:t>айонам Крайнего Севера - 1,01 (к индексам к ФЕР), 1,003 (к индексам к ТЕР).</w:t>
      </w:r>
    </w:p>
    <w:p w:rsidR="00000000" w:rsidRDefault="00FF70C6">
      <w:pPr>
        <w:pStyle w:val="ConsPlusNormal"/>
        <w:ind w:firstLine="540"/>
        <w:jc w:val="both"/>
      </w:pPr>
      <w:r>
        <w:t>2.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000000" w:rsidRDefault="00FF70C6">
      <w:pPr>
        <w:pStyle w:val="ConsPlusNormal"/>
        <w:ind w:firstLine="540"/>
        <w:jc w:val="both"/>
      </w:pPr>
      <w:r>
        <w:t>3. Индексы применимы только к ук</w:t>
      </w:r>
      <w:r>
        <w:t>азанной ценовой зоне, для других зон следует применять поправочные коэффициенты, устанавливаемые органами исполнительной власти субъекта Российской Федерации.</w:t>
      </w:r>
    </w:p>
    <w:p w:rsidR="00000000" w:rsidRDefault="00FF70C6">
      <w:pPr>
        <w:pStyle w:val="ConsPlusNormal"/>
        <w:ind w:firstLine="540"/>
        <w:jc w:val="both"/>
      </w:pPr>
      <w:bookmarkStart w:id="13" w:name="Par7323"/>
      <w:bookmarkEnd w:id="13"/>
      <w:r>
        <w:t>4. Индексы "Автомобильные перевозки", "Электрификация железных дорог", "Железные до</w:t>
      </w:r>
      <w:r>
        <w:t>роги" указаны только к сметно-нормативной базе ФЕР - 2001.</w:t>
      </w:r>
    </w:p>
    <w:p w:rsidR="00000000" w:rsidRDefault="00FF70C6">
      <w:pPr>
        <w:pStyle w:val="ConsPlusNormal"/>
        <w:ind w:firstLine="540"/>
        <w:jc w:val="both"/>
      </w:pPr>
      <w:bookmarkStart w:id="14" w:name="Par7324"/>
      <w:bookmarkEnd w:id="14"/>
      <w:r>
        <w:t xml:space="preserve">5. При определении стоимости строительства мостов, тоннелей, метрополитенов, атомных станций, объектов по обращению с облученным ядерным топливом и радиоактивными отходами к индексам </w:t>
      </w:r>
      <w:r>
        <w:t>применяется повышающий коэффициент 1,03.</w:t>
      </w:r>
    </w:p>
    <w:p w:rsidR="00000000" w:rsidRDefault="00FF70C6">
      <w:pPr>
        <w:pStyle w:val="ConsPlusNormal"/>
        <w:ind w:firstLine="540"/>
        <w:jc w:val="both"/>
      </w:pPr>
      <w:bookmarkStart w:id="15" w:name="Par7325"/>
      <w:bookmarkEnd w:id="15"/>
      <w:r>
        <w:t>6. Для г. Севастополя индексы рассчитаны исходя из уровня оплаты труда, принятого согласно Постановлению N 258 от 2 сентября 2014 года Правительства Севастополя.</w:t>
      </w:r>
    </w:p>
    <w:p w:rsidR="00000000" w:rsidRDefault="00FF70C6">
      <w:pPr>
        <w:pStyle w:val="ConsPlusNormal"/>
        <w:ind w:firstLine="540"/>
        <w:jc w:val="both"/>
      </w:pPr>
      <w:bookmarkStart w:id="16" w:name="Par7326"/>
      <w:bookmarkEnd w:id="16"/>
      <w:r>
        <w:t>7. Индексы изменения смет</w:t>
      </w:r>
      <w:r>
        <w:t>ной стоимости строительно-монтажных и пусконаладочных работ по объектам строительства для Республики Крым рассчитаны исходя из уровня оплаты труда в соответствии с данными мониторинга стоимости строительных ресурсов, представленными письмом Совета министро</w:t>
      </w:r>
      <w:r>
        <w:t>в Республики Крым N 616/05 от 9 октября 2014 года.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  <w:outlineLvl w:val="0"/>
      </w:pPr>
      <w:bookmarkStart w:id="17" w:name="Par7332"/>
      <w:bookmarkEnd w:id="17"/>
      <w:r>
        <w:t>Приложение 2</w:t>
      </w:r>
    </w:p>
    <w:p w:rsidR="00000000" w:rsidRDefault="00FF70C6">
      <w:pPr>
        <w:pStyle w:val="ConsPlusNormal"/>
        <w:jc w:val="right"/>
      </w:pPr>
      <w:r>
        <w:t>к письму Минстроя России</w:t>
      </w:r>
    </w:p>
    <w:p w:rsidR="00000000" w:rsidRDefault="00FF70C6">
      <w:pPr>
        <w:pStyle w:val="ConsPlusNormal"/>
        <w:jc w:val="right"/>
      </w:pPr>
      <w:r>
        <w:t>от _____________ N _____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</w:pPr>
      <w:r>
        <w:t>ИНДЕКСЫ</w:t>
      </w:r>
    </w:p>
    <w:p w:rsidR="00000000" w:rsidRDefault="00FF70C6">
      <w:pPr>
        <w:pStyle w:val="ConsPlusNormal"/>
        <w:jc w:val="center"/>
      </w:pPr>
      <w:r>
        <w:t>ИЗМЕНЕНИЯ СМЕТНОЙ СТОИМОСТИ СТРОИТЕЛЬНО-МОНТАЖНЫХ РАБОТ,</w:t>
      </w:r>
    </w:p>
    <w:p w:rsidR="00000000" w:rsidRDefault="00FF70C6">
      <w:pPr>
        <w:pStyle w:val="ConsPlusNormal"/>
        <w:jc w:val="center"/>
      </w:pPr>
      <w:r>
        <w:t>ОПРЕДЕЛЯЕМЫХ С ПРИМЕНЕНИЕМ ОТРАСЛЕВОЙ СМЕТНО-НОРМАТИВНОЙ</w:t>
      </w:r>
    </w:p>
    <w:p w:rsidR="00000000" w:rsidRDefault="00FF70C6">
      <w:pPr>
        <w:pStyle w:val="ConsPlusNormal"/>
        <w:jc w:val="center"/>
      </w:pPr>
      <w:r>
        <w:t>БАЗЫ НА IV КВАРТАЛ 2014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4428"/>
        <w:gridCol w:w="1111"/>
        <w:gridCol w:w="1111"/>
        <w:gridCol w:w="1116"/>
        <w:gridCol w:w="1119"/>
      </w:tblGrid>
      <w:tr w:rsidR="00000000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ОСНБЖ - 2001</w:t>
            </w:r>
          </w:p>
        </w:tc>
      </w:tr>
      <w:tr w:rsidR="00000000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Железные дороги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Электрификация железных дорог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 xml:space="preserve">Мост железнодорожный </w:t>
            </w:r>
            <w:hyperlink w:anchor="Par786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Сигнализация, централизация и блокировка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18" w:name="Par7355"/>
            <w:bookmarkEnd w:id="18"/>
            <w:r>
              <w:t>I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Центральный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Брянская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4,82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4,98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Курская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5,09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г. Москва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19" w:name="Par7465"/>
            <w:bookmarkEnd w:id="19"/>
            <w:r>
              <w:t>II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Северо-Западный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Карелия (1 зона г. Петрозаводск)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Коми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Архангельская область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Ленинградская область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20" w:name="Par7527"/>
            <w:bookmarkEnd w:id="20"/>
            <w:r>
              <w:t>III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Южный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21" w:name="Par7565"/>
            <w:bookmarkEnd w:id="21"/>
            <w:r>
              <w:t>IV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Северо-Кавказский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Дагестан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Кабардино-Балкарская Республика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4,92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4,93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22" w:name="Par7609"/>
            <w:bookmarkEnd w:id="22"/>
            <w:r>
              <w:t>V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Приволжский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4,54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Пермский край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4,78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23" w:name="Par7695"/>
            <w:bookmarkEnd w:id="23"/>
            <w:r>
              <w:t>VI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Уральский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Свердловская область (г. Екатеринбург)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5,32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Тюменская область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5,39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Ямало-Ненецкий автономный округ (2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24" w:name="Par7733"/>
            <w:bookmarkEnd w:id="24"/>
            <w:r>
              <w:t>VII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Сибирский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Алтай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Тыва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Алтайский край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5,00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5,58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Кемеровская область (2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6,94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Новосибирская область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Омская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4,97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Томская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5,27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5,02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25" w:name="Par7807"/>
            <w:bookmarkEnd w:id="25"/>
            <w:r>
              <w:t>VIII</w:t>
            </w:r>
          </w:p>
        </w:tc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Дальневосточный федеральный округ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Саха (Якутия) Якутск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Приморский край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5,05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Хабаровский край (1 зона г. Хабаровск)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4,89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Амурская область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5,21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Камчатский край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Сахалинская область (1 зона)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4,81</w:t>
            </w:r>
          </w:p>
        </w:tc>
      </w:tr>
      <w:tr w:rsidR="0000000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ind w:firstLine="540"/>
        <w:jc w:val="both"/>
      </w:pPr>
      <w:r>
        <w:t>Примечание:</w:t>
      </w:r>
    </w:p>
    <w:p w:rsidR="00000000" w:rsidRDefault="00FF70C6">
      <w:pPr>
        <w:pStyle w:val="ConsPlusNormal"/>
        <w:ind w:firstLine="540"/>
        <w:jc w:val="both"/>
      </w:pPr>
      <w:bookmarkStart w:id="26" w:name="Par7865"/>
      <w:bookmarkEnd w:id="26"/>
      <w:r>
        <w:t>1. Индексы изменения сметной стоимости строительно-монтажных работ при строительстве железнодорожных мостов, разработанные исходя из условий строительства железнодорожного моста с железобетонными пролетными строениями. Для определения индекса изменения сме</w:t>
      </w:r>
      <w:r>
        <w:t>тной стоимости строительно-монтажных работ при строительстве железнодорожных мостов с металлическими пролетными строениями следует применять коэффициент = 0,9.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  <w:outlineLvl w:val="0"/>
      </w:pPr>
      <w:bookmarkStart w:id="27" w:name="Par7871"/>
      <w:bookmarkEnd w:id="27"/>
      <w:r>
        <w:t>Приложение 3</w:t>
      </w:r>
    </w:p>
    <w:p w:rsidR="00000000" w:rsidRDefault="00FF70C6">
      <w:pPr>
        <w:pStyle w:val="ConsPlusNormal"/>
        <w:jc w:val="right"/>
      </w:pPr>
      <w:r>
        <w:lastRenderedPageBreak/>
        <w:t>к письму Минстроя России</w:t>
      </w:r>
    </w:p>
    <w:p w:rsidR="00000000" w:rsidRDefault="00FF70C6">
      <w:pPr>
        <w:pStyle w:val="ConsPlusNormal"/>
        <w:jc w:val="right"/>
      </w:pPr>
      <w:r>
        <w:t>от _____________ N _____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</w:pPr>
      <w:bookmarkStart w:id="28" w:name="Par7875"/>
      <w:bookmarkEnd w:id="28"/>
      <w:r>
        <w:t>ИНДЕКСЫ</w:t>
      </w:r>
    </w:p>
    <w:p w:rsidR="00000000" w:rsidRDefault="00FF70C6">
      <w:pPr>
        <w:pStyle w:val="ConsPlusNormal"/>
        <w:jc w:val="center"/>
      </w:pPr>
      <w:r>
        <w:t>ИЗМЕНЕНИЯ СМЕТНОЙ СТОИМОСТИ ПРОЕКТНЫХ И ИЗЫСКАТЕЛЬСКИХ</w:t>
      </w:r>
    </w:p>
    <w:p w:rsidR="00000000" w:rsidRDefault="00FF70C6">
      <w:pPr>
        <w:pStyle w:val="ConsPlusNormal"/>
        <w:jc w:val="center"/>
      </w:pPr>
      <w:r>
        <w:t>РАБОТ НА IV КВАРТАЛ 2014 ГОДА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ind w:firstLine="540"/>
        <w:jc w:val="both"/>
      </w:pPr>
      <w:r>
        <w:t>1. Индексы изменения сметной стоимости проектных работ для строительства к справочникам базовых цен на проектные работы:</w:t>
      </w:r>
    </w:p>
    <w:p w:rsidR="00000000" w:rsidRDefault="00FF70C6">
      <w:pPr>
        <w:pStyle w:val="ConsPlusNormal"/>
        <w:ind w:firstLine="540"/>
        <w:jc w:val="both"/>
      </w:pPr>
      <w:r>
        <w:t>к уровню цен по состоянию на 01.01</w:t>
      </w:r>
      <w:r>
        <w:t>.2001 - 3,70;</w:t>
      </w:r>
    </w:p>
    <w:p w:rsidR="00000000" w:rsidRDefault="00FF7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F70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F70C6">
      <w:pPr>
        <w:pStyle w:val="ConsPlusNormal"/>
        <w:ind w:firstLine="540"/>
        <w:jc w:val="both"/>
      </w:pPr>
      <w:r>
        <w:t>В официальном тексте документа, видимо, допущена опечатка: письмо Госстроя РФ N 9-1-1/6 издано 13.01.1998, а не 13.01.1996.</w:t>
      </w:r>
    </w:p>
    <w:p w:rsidR="00000000" w:rsidRDefault="00FF7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F70C6">
      <w:pPr>
        <w:pStyle w:val="ConsPlusNormal"/>
        <w:ind w:firstLine="540"/>
        <w:jc w:val="both"/>
      </w:pPr>
      <w:r>
        <w:t>к уровню цен по состоянию на 01.01.1995, с учетом положений, приведенных в письме Госст</w:t>
      </w:r>
      <w:r>
        <w:t>роя России от 13.01.1996 N 9-1-1/6 - 28,50.</w:t>
      </w:r>
    </w:p>
    <w:p w:rsidR="00000000" w:rsidRDefault="00FF70C6">
      <w:pPr>
        <w:pStyle w:val="ConsPlusNormal"/>
        <w:ind w:firstLine="540"/>
        <w:jc w:val="both"/>
      </w:pPr>
      <w:r>
        <w:t>2. Индексы изменения сметной стоимости изыскательских работ для строительства к справочникам базовых цен на инженерные изыскания:</w:t>
      </w:r>
    </w:p>
    <w:p w:rsidR="00000000" w:rsidRDefault="00FF70C6">
      <w:pPr>
        <w:pStyle w:val="ConsPlusNormal"/>
        <w:ind w:firstLine="540"/>
        <w:jc w:val="both"/>
      </w:pPr>
      <w:r>
        <w:t>к уровню цен по состоянию на 01.01.2001 - 3,76;</w:t>
      </w:r>
    </w:p>
    <w:p w:rsidR="00000000" w:rsidRDefault="00FF70C6">
      <w:pPr>
        <w:pStyle w:val="ConsPlusNormal"/>
        <w:ind w:firstLine="540"/>
        <w:jc w:val="both"/>
      </w:pPr>
      <w:r>
        <w:t>к уровню цен по состоянию на 01.01</w:t>
      </w:r>
      <w:r>
        <w:t>.1991,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цен, определяемых по сборнику цен на изыскательские работы для к</w:t>
      </w:r>
      <w:r>
        <w:t>апитального строительства, рекомендованных к применению письмом Минстроя России от 17.12.1992 N БФ-1060/9 - 42,58.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  <w:outlineLvl w:val="0"/>
      </w:pPr>
      <w:bookmarkStart w:id="29" w:name="Par7894"/>
      <w:bookmarkEnd w:id="29"/>
      <w:r>
        <w:t>Приложение 4</w:t>
      </w:r>
    </w:p>
    <w:p w:rsidR="00000000" w:rsidRDefault="00FF70C6">
      <w:pPr>
        <w:pStyle w:val="ConsPlusNormal"/>
        <w:jc w:val="right"/>
      </w:pPr>
      <w:r>
        <w:t>к письму Минстроя России</w:t>
      </w:r>
    </w:p>
    <w:p w:rsidR="00000000" w:rsidRDefault="00FF70C6">
      <w:pPr>
        <w:pStyle w:val="ConsPlusNormal"/>
        <w:jc w:val="right"/>
      </w:pPr>
      <w:r>
        <w:t>от _____________ N _____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</w:pPr>
      <w:bookmarkStart w:id="30" w:name="Par7898"/>
      <w:bookmarkEnd w:id="30"/>
      <w:r>
        <w:t>ИНДЕКСЫ</w:t>
      </w:r>
    </w:p>
    <w:p w:rsidR="00000000" w:rsidRDefault="00FF70C6">
      <w:pPr>
        <w:pStyle w:val="ConsPlusNormal"/>
        <w:jc w:val="center"/>
      </w:pPr>
      <w:r>
        <w:t>ИЗМЕНЕНИЯ СМЕТНОЙ СТОИМОСТИ ПРОЧИХ РАБОТ И ЗАТРАТ К УРОВНЮ</w:t>
      </w:r>
    </w:p>
    <w:p w:rsidR="00000000" w:rsidRDefault="00FF70C6">
      <w:pPr>
        <w:pStyle w:val="ConsPlusNormal"/>
        <w:jc w:val="center"/>
      </w:pPr>
      <w:r>
        <w:t>ЦЕН ПО СОСТОЯНИЮ НА 01.01.2000 НА IV КВАРТАЛ 2014 ГОДА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639"/>
        <w:gridCol w:w="2358"/>
      </w:tblGrid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Отрасли народного хозяйства и промышленности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на прочие работы и затраты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Экономика в целом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7,20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7,90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Нефтедобывающая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6,21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Газовая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6,12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Угольная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8,11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Сланцевая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8,55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Торфяная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8,63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Черная металлургия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6,80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Цветная металлургия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6,59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Нефтеперерабатывающая, химическая и нефтехимическая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8,98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Тяжелое, энергетическое и транспортное машиностроение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7,71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Приборостроение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7,71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Автомобильная промышленность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8,30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Тракторное и с/х машиностроение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6,42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Лесная и деревообрабатывающая и целлюлозно-бумажная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7,81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Строительных материалов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9,19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Легкая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6,64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Пищевкусовая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7,19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Микробиологическая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6,78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Полиграфическая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9,31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7,89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Строительство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5,42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Транспорт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10,35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Связь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6,47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Торговля и общественное питание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9,81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6,96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Бытовое обслуживание населения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8,88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Образование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6,45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Здравоохранение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6,79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По объектам непроизводственного назначения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FF70C6">
            <w:pPr>
              <w:pStyle w:val="ConsPlusNormal"/>
              <w:jc w:val="center"/>
            </w:pPr>
            <w:r>
              <w:t>9,03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  <w:outlineLvl w:val="0"/>
      </w:pPr>
      <w:bookmarkStart w:id="31" w:name="Par8005"/>
      <w:bookmarkEnd w:id="31"/>
      <w:r>
        <w:t>Приложение 5</w:t>
      </w:r>
    </w:p>
    <w:p w:rsidR="00000000" w:rsidRDefault="00FF70C6">
      <w:pPr>
        <w:pStyle w:val="ConsPlusNormal"/>
        <w:jc w:val="right"/>
      </w:pPr>
      <w:r>
        <w:t>к письму Минстроя России</w:t>
      </w:r>
    </w:p>
    <w:p w:rsidR="00000000" w:rsidRDefault="00FF70C6">
      <w:pPr>
        <w:pStyle w:val="ConsPlusNormal"/>
        <w:jc w:val="right"/>
      </w:pPr>
      <w:r>
        <w:t>от _____________ N _____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</w:pPr>
      <w:bookmarkStart w:id="32" w:name="Par8009"/>
      <w:bookmarkEnd w:id="32"/>
      <w:r>
        <w:t>ИНДЕКСЫ</w:t>
      </w:r>
    </w:p>
    <w:p w:rsidR="00000000" w:rsidRDefault="00FF70C6">
      <w:pPr>
        <w:pStyle w:val="ConsPlusNormal"/>
        <w:jc w:val="center"/>
      </w:pPr>
      <w:r>
        <w:t>ИЗМЕНЕНИЯ СМЕТНОЙ СТОИМОСТИ ОБОРУДОВАНИЯ</w:t>
      </w:r>
    </w:p>
    <w:p w:rsidR="00000000" w:rsidRDefault="00FF70C6">
      <w:pPr>
        <w:pStyle w:val="ConsPlusNormal"/>
        <w:jc w:val="center"/>
      </w:pPr>
      <w:r>
        <w:t>НА IV КВАРТАЛ 2014 ГОДА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</w:pPr>
      <w:r>
        <w:lastRenderedPageBreak/>
        <w:t>(без НДС)</w:t>
      </w:r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5779"/>
        <w:gridCol w:w="1666"/>
        <w:gridCol w:w="1670"/>
      </w:tblGrid>
      <w:tr w:rsidR="00000000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Отрасли народного хозяйства и промышленности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на оборудование к уровню цен по состоянию на:</w:t>
            </w:r>
          </w:p>
        </w:tc>
      </w:tr>
      <w:tr w:rsidR="00000000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01.01.1991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01.01.2000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Экономика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3,74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71,26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4,02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Нефтедобывающая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86,78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4,40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Газовая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76,38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3,59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Угольная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58,01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4,57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Сланцевая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66,93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4,25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Торфяная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53,56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3,96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Черная металлургия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52,85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Цветная металлургия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4,19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Нефтеперерабатывающая, химическая и нефтехимическая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81,96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4,46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Тяжелое, энергетическое и транспортное машиностроение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3,81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Приборостроение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4,01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Автомобильная промышленность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39,23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3,75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Тракторное и с/х машиностроение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3,75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Лесная и деревообрабатывающая и целлюлозно-бумажная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55,85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3,57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Строительных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59,78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3,78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Легкая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3,28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Пищевкусовая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3,61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Микробиологическая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69,62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3,71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Полиграфическая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27,45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3,58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3,52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Строительство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3,68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Транспорт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3,66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39,41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3,00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Торговля и общественное питание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3,77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42,47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3,67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Бытовое обслуживание населения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3,95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Образование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53,05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3,20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Здравоохранение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60,85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3,36</w:t>
            </w:r>
          </w:p>
        </w:tc>
      </w:tr>
      <w:tr w:rsidR="00000000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По объектам непроизводственного назначения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38,18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FF70C6">
            <w:pPr>
              <w:pStyle w:val="ConsPlusNormal"/>
              <w:jc w:val="center"/>
            </w:pPr>
            <w:r>
              <w:t>3,44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right"/>
        <w:outlineLvl w:val="0"/>
      </w:pPr>
      <w:bookmarkStart w:id="33" w:name="Par8149"/>
      <w:bookmarkEnd w:id="33"/>
      <w:r>
        <w:t>Приложение 6</w:t>
      </w:r>
    </w:p>
    <w:p w:rsidR="00000000" w:rsidRDefault="00FF70C6">
      <w:pPr>
        <w:pStyle w:val="ConsPlusNormal"/>
        <w:jc w:val="right"/>
      </w:pPr>
      <w:r>
        <w:t>к письму Минстроя России</w:t>
      </w:r>
    </w:p>
    <w:p w:rsidR="00000000" w:rsidRDefault="00FF70C6">
      <w:pPr>
        <w:pStyle w:val="ConsPlusNormal"/>
        <w:jc w:val="right"/>
      </w:pPr>
      <w:r>
        <w:t>от _____________ N _____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center"/>
      </w:pPr>
      <w:r>
        <w:t>ИНДЕКСЫ</w:t>
      </w:r>
    </w:p>
    <w:p w:rsidR="00000000" w:rsidRDefault="00FF70C6">
      <w:pPr>
        <w:pStyle w:val="ConsPlusNormal"/>
        <w:jc w:val="center"/>
      </w:pPr>
      <w:r>
        <w:t>ИЗМЕНЕНИЯ СМЕТНОЙ СТОИМОСТИ СТРОИТЕЛЬНО-МОНТАЖНЫХ РАБОТ,</w:t>
      </w:r>
    </w:p>
    <w:p w:rsidR="00000000" w:rsidRDefault="00FF70C6">
      <w:pPr>
        <w:pStyle w:val="ConsPlusNormal"/>
        <w:jc w:val="center"/>
      </w:pPr>
      <w:r>
        <w:t>ВЫПОЛНЯЕМЫХ НА ОБЪЕКТАХ МАГИСТРАЛЬНОГО ТРУБОПРОВОДНОГО</w:t>
      </w:r>
    </w:p>
    <w:p w:rsidR="00000000" w:rsidRDefault="00FF70C6">
      <w:pPr>
        <w:pStyle w:val="ConsPlusNormal"/>
        <w:jc w:val="center"/>
      </w:pPr>
      <w:r>
        <w:t>ТРАНСПОРТА НЕФТИ И НЕФТЕПРОДУКТОВ, НА ТЕРРИТОРИИ</w:t>
      </w:r>
    </w:p>
    <w:p w:rsidR="00000000" w:rsidRDefault="00FF70C6">
      <w:pPr>
        <w:pStyle w:val="ConsPlusNormal"/>
        <w:jc w:val="center"/>
      </w:pPr>
      <w:r>
        <w:t xml:space="preserve">СУБЪЕКТОВ РФ НА IV КВАРТАЛ 2014 ГОДА </w:t>
      </w:r>
      <w:hyperlink w:anchor="Par8463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FF70C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246"/>
        <w:gridCol w:w="2679"/>
      </w:tblGrid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Индексы к ФЕР - 2001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34" w:name="Par8162"/>
            <w:bookmarkEnd w:id="34"/>
            <w:r>
              <w:t>Центральный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10,02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Брянская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10,16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10,27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10,36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9,81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10,08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Курская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10,26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Липецкая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9,84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10,07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10,20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10,01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10,55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Тверская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9,98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Тульская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10,04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г. Москва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10,00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35" w:name="Par8217"/>
            <w:bookmarkEnd w:id="35"/>
            <w:r>
              <w:lastRenderedPageBreak/>
              <w:t>Северо-Западный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Карелия (1 зона г. Петрозаводск)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12,03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Коми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13,01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Архангельская область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13,34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16,62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11,01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10,99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Ленинградская область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10,64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14,07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11,33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11,24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10,39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36" w:name="Par8251"/>
            <w:bookmarkEnd w:id="36"/>
            <w:r>
              <w:t>Южный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10,55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10,71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10,61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10,47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37" w:name="Par8270"/>
            <w:bookmarkEnd w:id="37"/>
            <w:r>
              <w:t>Северо-Кавказский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Дагестан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9,89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Кабардино-Балкарская Республика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10,02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10,24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10,59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10,77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10,20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38" w:name="Par8292"/>
            <w:bookmarkEnd w:id="38"/>
            <w:r>
              <w:t>Приволжский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10,31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9,92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10,80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11,37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10,53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г. Саров (Нижегородская область)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10,46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11,22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9,98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Пермский край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10,71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11,23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11,44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10,20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39" w:name="Par8338"/>
            <w:bookmarkEnd w:id="39"/>
            <w:r>
              <w:t>Уральский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11,18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Свердловская область (г. Екатеринбург)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11,95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Тюменская область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11,95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11,58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13,29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Ямало-Ненецкий автономный округ (2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15,19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40" w:name="Par8357"/>
            <w:bookmarkEnd w:id="40"/>
            <w:r>
              <w:t>Сибирский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Алтай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11,08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12,82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Тыва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14,21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12,59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Алтайский край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11,23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11,64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(2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11,45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(3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11,73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(4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11,67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(5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11,78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(6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14,61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(7.1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14,61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(7.2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14,68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(7.3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16,09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(7.4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16,09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(8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13,81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(9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12,19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(10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12,79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Красноярский край (11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12,88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12,91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Кемеровская область (2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12,38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Новосибирская область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11,87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Омская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12,24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Томская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12,47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12,59</w:t>
            </w:r>
          </w:p>
        </w:tc>
      </w:tr>
      <w:tr w:rsidR="0000000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  <w:outlineLvl w:val="1"/>
            </w:pPr>
            <w:bookmarkStart w:id="41" w:name="Par8433"/>
            <w:bookmarkEnd w:id="41"/>
            <w:r>
              <w:t>Дальневосточный федеральный округ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Республика Саха (Якутия) Якутск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16,91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Приморский край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11,84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Хабаровский край (1 зона г. Хабаровск)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12,96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Амурская область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12,30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Камчатский край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14,30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18,06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Сахалинская область (1 зона)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17,33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12,68</w:t>
            </w:r>
          </w:p>
        </w:tc>
      </w:tr>
      <w:tr w:rsidR="0000000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F70C6">
            <w:pPr>
              <w:pStyle w:val="ConsPlusNormal"/>
              <w:jc w:val="center"/>
            </w:pPr>
            <w:r>
              <w:t>19,46</w:t>
            </w:r>
          </w:p>
        </w:tc>
      </w:tr>
    </w:tbl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ind w:firstLine="540"/>
        <w:jc w:val="both"/>
      </w:pPr>
      <w:r>
        <w:t>--------------------------------</w:t>
      </w:r>
    </w:p>
    <w:p w:rsidR="00000000" w:rsidRDefault="00FF70C6">
      <w:pPr>
        <w:pStyle w:val="ConsPlusNormal"/>
        <w:ind w:firstLine="540"/>
        <w:jc w:val="both"/>
      </w:pPr>
      <w:bookmarkStart w:id="42" w:name="Par8463"/>
      <w:bookmarkEnd w:id="42"/>
      <w:r>
        <w:t>&lt;*&gt; Указанные индексы разработаны с учетом положений письма Госстроя от 27.11.2012 N 2536-ИП/12/ГС.</w:t>
      </w:r>
    </w:p>
    <w:p w:rsidR="00000000" w:rsidRDefault="00FF70C6">
      <w:pPr>
        <w:pStyle w:val="ConsPlusNormal"/>
        <w:jc w:val="both"/>
      </w:pPr>
    </w:p>
    <w:p w:rsidR="00000000" w:rsidRDefault="00FF70C6">
      <w:pPr>
        <w:pStyle w:val="ConsPlusNormal"/>
        <w:jc w:val="both"/>
      </w:pPr>
    </w:p>
    <w:p w:rsidR="00FF70C6" w:rsidRDefault="00FF7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70C6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C6" w:rsidRDefault="00FF70C6">
      <w:pPr>
        <w:spacing w:after="0" w:line="240" w:lineRule="auto"/>
      </w:pPr>
      <w:r>
        <w:separator/>
      </w:r>
    </w:p>
  </w:endnote>
  <w:endnote w:type="continuationSeparator" w:id="0">
    <w:p w:rsidR="00FF70C6" w:rsidRDefault="00FF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70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70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70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70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061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6E25">
            <w:rPr>
              <w:rFonts w:ascii="Tahoma" w:hAnsi="Tahoma" w:cs="Tahoma"/>
              <w:noProof/>
              <w:sz w:val="20"/>
              <w:szCs w:val="20"/>
            </w:rPr>
            <w:t>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70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C6" w:rsidRDefault="00FF70C6">
      <w:pPr>
        <w:spacing w:after="0" w:line="240" w:lineRule="auto"/>
      </w:pPr>
      <w:r>
        <w:separator/>
      </w:r>
    </w:p>
  </w:footnote>
  <w:footnote w:type="continuationSeparator" w:id="0">
    <w:p w:rsidR="00FF70C6" w:rsidRDefault="00FF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13.11.2014 N 25374-ЮР/08</w:t>
          </w:r>
          <w:r>
            <w:rPr>
              <w:rFonts w:ascii="Tahoma" w:hAnsi="Tahoma" w:cs="Tahoma"/>
              <w:sz w:val="16"/>
              <w:szCs w:val="16"/>
            </w:rPr>
            <w:br/>
            <w:t>&lt;Об индексах изменения сметной стоимости строительно-монтажных рабо...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F70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13.11.2014</w:t>
          </w:r>
          <w:r>
            <w:rPr>
              <w:rFonts w:ascii="Tahoma" w:hAnsi="Tahoma" w:cs="Tahoma"/>
              <w:sz w:val="16"/>
              <w:szCs w:val="16"/>
            </w:rPr>
            <w:t xml:space="preserve"> N 25374-ЮР/08</w:t>
          </w:r>
          <w:r>
            <w:rPr>
              <w:rFonts w:ascii="Tahoma" w:hAnsi="Tahoma" w:cs="Tahoma"/>
              <w:sz w:val="16"/>
              <w:szCs w:val="16"/>
            </w:rPr>
            <w:br/>
            <w:t>&lt;Об индексах изменения сметной стоимости строительно-монтажных рабо...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F70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13.11.2014 N 25374-ЮР/08</w:t>
          </w:r>
          <w:r>
            <w:rPr>
              <w:rFonts w:ascii="Tahoma" w:hAnsi="Tahoma" w:cs="Tahoma"/>
              <w:sz w:val="16"/>
              <w:szCs w:val="16"/>
            </w:rPr>
            <w:br/>
            <w:t>&lt;Об индексах изменения сметной стоимости строительно-монтажных рабо...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F70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13.11.2014 N 25374-ЮР/08</w:t>
          </w:r>
          <w:r>
            <w:rPr>
              <w:rFonts w:ascii="Tahoma" w:hAnsi="Tahoma" w:cs="Tahoma"/>
              <w:sz w:val="16"/>
              <w:szCs w:val="16"/>
            </w:rPr>
            <w:br/>
            <w:t>&lt;Об индексах изменения сметной стоимости строительно-монтажных рабо...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F70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13.11.2014 N 25374-ЮР/08</w:t>
          </w:r>
          <w:r>
            <w:rPr>
              <w:rFonts w:ascii="Tahoma" w:hAnsi="Tahoma" w:cs="Tahoma"/>
              <w:sz w:val="16"/>
              <w:szCs w:val="16"/>
            </w:rPr>
            <w:br/>
            <w:t>&lt;Об индексах изменения сметной стоимости строительно-монтажных рабо...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70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03.12.2014</w:t>
          </w:r>
        </w:p>
      </w:tc>
    </w:tr>
  </w:tbl>
  <w:p w:rsidR="00000000" w:rsidRDefault="00FF70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F70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17"/>
    <w:rsid w:val="00026E25"/>
    <w:rsid w:val="00E00617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9688</Words>
  <Characters>55225</Characters>
  <Application>Microsoft Office Word</Application>
  <DocSecurity>2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13.11.2014 N 25374-ЮР/08&lt;Об индексах изменения сметной стоимости строительно-монтажных работ, индексах изменения сметной стоимости проектных и изыскательских работ и иных индексах на IV квартал 2014 года&gt;</vt:lpstr>
    </vt:vector>
  </TitlesOfParts>
  <Company/>
  <LinksUpToDate>false</LinksUpToDate>
  <CharactersWithSpaces>64784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13.11.2014 N 25374-ЮР/08&lt;Об индексах изменения сметной стоимости строительно-монтажных работ, индексах изменения сметной стоимости проектных и изыскательских работ и иных индексах на IV квартал 2014 года&gt;</dc:title>
  <dc:creator>ConsultantPlus</dc:creator>
  <cp:lastModifiedBy>Прокопова Вероника Николаевна</cp:lastModifiedBy>
  <cp:revision>2</cp:revision>
  <dcterms:created xsi:type="dcterms:W3CDTF">2014-12-03T09:40:00Z</dcterms:created>
  <dcterms:modified xsi:type="dcterms:W3CDTF">2014-12-03T09:40:00Z</dcterms:modified>
</cp:coreProperties>
</file>