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декабря 2011 г. N 1016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ГЕОДЕЗИЧЕСКИХ И КАРТОГРАФИЧЕСКИХ РАБОТ ФЕДЕРАЛЬНОГО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НАЗНАЧЕНИЯ, РЕЗУЛЬТАТЫ КОТОРЫХ ИМЕЮТ ОБЩЕГОСУДАРСТВЕННОЕ,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МЕЖОТРАСЛЕВОЕ ЗНАЧЕНИЕ (ЗА ИСКЛЮЧЕНИЕМ УКАЗАННЫХ ВИДОВ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ОСУЩЕСТВЛЯЕМЫХ В ХОДЕ ИНЖЕНЕРНЫХ ИЗЫСКАНИЙ,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ДЛЯ ПОДГОТОВКИ ПРОЕКТНОЙ ДОКУМЕНТАЦИИ,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СТРОИТЕЛЬСТВА, РЕКОНСТРУКЦИИ, КАПИТАЛЬНОГО РЕМОНТА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КАПИТАЛЬНОГО СТРОИТЕЛЬСТВА)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2006 г. N 705 "О лицензировании деятельности в области геодезии и картографии" (Собрание законодательства Российской Федерации, 2006, N 48, ст. 5036);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28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27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декабря 2011 г. N 1016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ПОЛОЖЕНИЕ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ГЕОДЕЗИЧЕСКИХ И КАРТОГРАФИЧЕСКИХ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ФЕДЕРАЛЬНОГО НАЗНАЧЕНИЯ, РЕЗУЛЬТАТЫ КОТОРЫХ ИМЕЮТ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ОБЩЕГОСУДАРСТВЕННОЕ, МЕЖОТРАСЛЕВОЕ ЗНАЧЕНИЕ (ЗА ИСКЛЮЧЕНИЕМ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УКАЗАННЫХ ВИДОВ ДЕЯТЕЛЬНОСТИ, ОСУЩЕСТВЛЯЕМЫХ В ХОДЕ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ИЗЫСКАНИЙ, ВЫПОЛНЯЕМЫХ ДЛЯ ПОДГОТОВКИ ПРОЕКТНОЙ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ДОКУМЕНТАЦИИ, СТРОИТЕЛЬСТВА, РЕКОНСТРУКЦИИ, КАПИТАЛЬНОГО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ОБЪЕКТОВ КАПИТАЛЬНОГО СТРОИТЕЛЬСТВА)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 (далее - геодезические и картографические работы), осуществляемых юридическими лицами и (или) индивидуальными предпринимателями.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геодезических и картографических работ, включенных в состав лицензируемого вида деятельности, приведен в </w:t>
      </w:r>
      <w:hyperlink w:anchor="Par10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Лицензирование геодезических и картографических работ осуществляется Федеральной службой государственной регистрации, кадастра и картографии (далее - лицензирующий орган).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Лицензионными требованиями, предъявляемыми к соискателю лицензии на осуществление геодезических и картографических работ (далее - лицензия), являются: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соискателя лицензии зданий и (или) помещений, приборов и оборудования, прошедших поверку (калибровку)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заявленных работ;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9"/>
      <w:bookmarkEnd w:id="1"/>
      <w:r>
        <w:rPr>
          <w:rFonts w:ascii="Calibri" w:hAnsi="Calibri" w:cs="Calibri"/>
        </w:rPr>
        <w:t>б) наличие у юридического лица (соискателя лицензии)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профессиональное или среднее профессиональное образование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 работы по этим специальностям не менее 1 года;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индивидуального предпринимателя (соискателя лицензии) высшего профессионального или среднего профессионального образования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стажа работы по этим специальностям не менее 1 года;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соискателя лицензии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Лицензионными требованиями, предъявляемыми к лицензиату при осуществлении геодезических и картографических работ, являются: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 лицензиата зданий и (или) помещений, приборов и оборудования, прошедших поверку (калибровку)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единства измерений", принадлежащих ему на праве собственности или ином законном основании и необходимых для выполнения заявленных работ;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б) наличие у юридического лица (лицензиата) работников, заключивших с ним трудовые договоры для осуществления геодезических и картографических работ по должности в соответствии со штатным расписанием, имеющих высшее профессиональное или среднее профессиональное образование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 работы по этим специальностям не менее 1 года;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у индивидуального предпринимателя (лицензиата) высшего профессионального или среднего профессионального образования по специальностям геодезия, картография, прикладная геодезия, астрономогеодезия, космическая геодезия, аэрофотогеодезия, фотограмметрия и дистанционное зондирование, исследование природных ресурсов аэрокосмическими средствами, землеустройство, городской кадастр, гидрография и навигационное обеспечение судоходства, маркшейдерское дело, а также стажа работы по этим специальностям не менее 1 года;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у лицензиата системы производственного контроля за соблюдением технологии выполнения геодезических и (или)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соблюдение порядка организации геодезических и картографических работ, технических требований к ним, норм и правил их выполнения, утвержденных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безвозмездная передача 1 экземпляра копий созданных геодезических и картографических материалов (данных) в соответствующие картографо-геодезические фонды с сохранением авторских прав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соблюдение лицензиатом требований к отображению в издаваемых (составляемых) геодезических и картографических материалах (данных) выходных сведений в соответствии с требованиями, установленными нормативными правовыми актами;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ж) соблюдение лицензиатом требований к употреблению в созданных геодезических и картографических материалах (данных) наименований географических объектов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наименовании географических объектов".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Грубым нарушением лицензионных требований является невыполнение лицензиатом требований,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"ж" пункта 4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Соискатель лицензии направляет или представляет в лицензирующий орган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 следующие документы: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копии документов, подтверждающих наличие у лиц,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подпункте "б" пункта 3</w:t>
        </w:r>
      </w:hyperlink>
      <w:r>
        <w:rPr>
          <w:rFonts w:ascii="Calibri" w:hAnsi="Calibri" w:cs="Calibri"/>
        </w:rPr>
        <w:t xml:space="preserve"> настоящего Положения, высшего профессионального или среднего профессионального образования по соответствующим специальностям, а также копии документов, подтверждающих наличие работников в штате организации и их стаж работы по соответствующей специальности;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наличие у соискателя лицензии принадлежащих ему на праве собственности или на ином законном основании приборов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приборах и оборудовании программные средства;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копии документов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документ, подтверждающий уплату государственной пошлины за предоставление лицензии;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опись прилагаемых документов.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а также о предоставлении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намерении лицензиата осуществлять геодезические и картографические работы по адресу места их осуществления и (или) выполнять новые работы, составляющие лицензируемый вид деятельности, не указанные в лицензии, в заявлении о переоформлении лицензии указываются этот адрес и (или) работы, которые лицензиат намерен выполнять, а также следующие сведения: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сведения, содержащие адреса зданий, строений и сооружений с указанием данных документов, подтверждающих законность владения или пользования зданиями, строениями, сооружениями, приборами и оборудованием, в том числе предназначенными для выполнения аэросъемочных работ, необходимых для проведения заявленных работ, с указанием реквизитов свидетельств (сертификатов) об их поверке (калибровке), а также документов на используемые в этих приборах и оборудовании программные средства;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деятельности, утвержденных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 геодезии и картографии".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Лицензирующий орган размещает на Едином портале государственных и муниципальных услуг в установленном порядке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и копии лицензии.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Информация, содержащая сведения, предусмотренные </w:t>
      </w:r>
      <w:hyperlink r:id="rId2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лицензируемым геодезическим и картографическим работам;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Лицензионный контроль осуществляется в порядке, установленном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проведении проверки сведений, содержащихся в представленных соискателем лицензии (лицензиатом) документах, лицензирующий орган запрашивает необходимые для </w:t>
      </w:r>
      <w:r>
        <w:rPr>
          <w:rFonts w:ascii="Calibri" w:hAnsi="Calibri" w:cs="Calibri"/>
        </w:rPr>
        <w:lastRenderedPageBreak/>
        <w:t xml:space="preserve">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 предоставление лицензии, ее переоформление и выдачу дубликата лицензии уплачивается государственная пошлина в </w:t>
      </w:r>
      <w:hyperlink r:id="rId26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лицензировании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и картографических работ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назначения, результаты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которых имеют общегосударственное,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межотраслевое значение (за исключением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указанных видов деятельности,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осуществляемых в ходе инженерных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изысканий, выполняемых для подготовки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проектной документации, строительства,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реконструкции, капитального ремонта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строительства)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>ПЕРЕЧЕНЬ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ГЕОДЕЗИЧЕСКИХ И КАРТОГРАФИЧЕСКИХ РАБОТ ФЕДЕРАЛЬНОГО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НАЗНАЧЕНИЯ, РЕЗУЛЬТАТЫ КОТОРЫХ ИМЕЮТ ОБЩЕГОСУДАРСТВЕННОЕ,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МЕЖОТРАСЛЕВОЕ ЗНАЧЕНИЕ (ЗА ИСКЛЮЧЕНИЕМ УКАЗАННЫХ ВИДОВ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ОСУЩЕСТВЛЯЕМЫХ В ХОДЕ ИНЖЕНЕРНЫХ ИЗЫСКАНИЙ,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ДЛЯ ПОДГОТОВКИ ПРОЕКТНОЙ ДОКУМЕНТАЦИИ,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СТРОИТЕЛЬСТВА, РЕКОНСТРУКЦИИ, КАПИТАЛЬНОГО РЕМОНТА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КАПИТАЛЬНОГО СТРОИТЕЛЬСТВА), ВКЛЮЧЕННЫХ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СОСТАВ ЛИЦЕНЗИРУЕМОГО ВИДА ДЕЯТЕЛЬНОСТИ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параметров фигуры Земли и внешнего гравитационного поля в этих целях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задач, издание этих карт и планов, топографический мониторинг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Дистанционное зондирование Земли в целях обеспечения геодезической и картографической деятельности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Геодинамические исследования на базе геодезических и космических измерений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и ведение географических информационных систем федерального и регионального назначения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Производство геодезических и гидрографических работ в океанах и морях в целях обеспечения безопасности общего мореплавания</w:t>
      </w: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5929" w:rsidRDefault="004059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203F" w:rsidRDefault="006E203F">
      <w:bookmarkStart w:id="5" w:name="_GoBack"/>
      <w:bookmarkEnd w:id="5"/>
    </w:p>
    <w:sectPr w:rsidR="006E203F" w:rsidSect="002A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29"/>
    <w:rsid w:val="00405929"/>
    <w:rsid w:val="006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B0DCE302B49512F7B0B6E8A9B16CA82C048AF7A879A06253F3A8E26850DCEF70C3D1C2A193696j8EFL" TargetMode="External"/><Relationship Id="rId13" Type="http://schemas.openxmlformats.org/officeDocument/2006/relationships/hyperlink" Target="consultantplus://offline/ref=A48B0DCE302B49512F7B0B6E8A9B16CA82C54FA078849A06253F3A8E26850DCEF70C3D1C2A193798j8EFL" TargetMode="External"/><Relationship Id="rId18" Type="http://schemas.openxmlformats.org/officeDocument/2006/relationships/hyperlink" Target="consultantplus://offline/ref=A48B0DCE302B49512F7B0B6E8A9B16CA82C54FA078849A06253F3A8E26850DCEF70C3D1C2A193798j8EFL" TargetMode="External"/><Relationship Id="rId26" Type="http://schemas.openxmlformats.org/officeDocument/2006/relationships/hyperlink" Target="consultantplus://offline/ref=A48B0DCE302B49512F7B0B6E8A9B16CA82C544A072869A06253F3A8E26850DCEF70C3D18231Dj3E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8B0DCE302B49512F7B0B6E8A9B16CA82C545A07D8E9A06253F3A8E26850DCEF70C3D1C2A193596j8E1L" TargetMode="External"/><Relationship Id="rId7" Type="http://schemas.openxmlformats.org/officeDocument/2006/relationships/hyperlink" Target="consultantplus://offline/ref=A48B0DCE302B49512F7B0B6E8A9B16CA82C34EAA7A839A06253F3A8E26850DCEF70C3D1C2A193797j8EDL" TargetMode="External"/><Relationship Id="rId12" Type="http://schemas.openxmlformats.org/officeDocument/2006/relationships/hyperlink" Target="consultantplus://offline/ref=A48B0DCE302B49512F7B0B6E8A9B16CA82C54FA078849A06253F3A8E26850DCEF70C3D1C2A193798j8EFL" TargetMode="External"/><Relationship Id="rId17" Type="http://schemas.openxmlformats.org/officeDocument/2006/relationships/hyperlink" Target="consultantplus://offline/ref=A48B0DCE302B49512F7B0B6E8A9B16CA82C545A07D8E9A06253F3A8E26850DCEF70C3D1C2A19369Bj8EBL" TargetMode="External"/><Relationship Id="rId25" Type="http://schemas.openxmlformats.org/officeDocument/2006/relationships/hyperlink" Target="consultantplus://offline/ref=A48B0DCE302B49512F7B0B6E8A9B16CA82C545A073819A06253F3A8E26j8E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8B0DCE302B49512F7B0B6E8A9B16CA82C545A07D8E9A06253F3A8E26850DCEF70C3D1C2A19359Bj8ECL" TargetMode="External"/><Relationship Id="rId20" Type="http://schemas.openxmlformats.org/officeDocument/2006/relationships/hyperlink" Target="consultantplus://offline/ref=A48B0DCE302B49512F7B0B6E8A9B16CA82C54FA078849A06253F3A8E26850DCEF70C3D1C2A193798j8EF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B0DCE302B49512F7B0B6E8A9B16CA82C148AD7F819A06253F3A8E26j8E5L" TargetMode="External"/><Relationship Id="rId11" Type="http://schemas.openxmlformats.org/officeDocument/2006/relationships/hyperlink" Target="consultantplus://offline/ref=A48B0DCE302B49512F7B0B6E8A9B16CA82C24EAA798E9A06253F3A8E26j8E5L" TargetMode="External"/><Relationship Id="rId24" Type="http://schemas.openxmlformats.org/officeDocument/2006/relationships/hyperlink" Target="consultantplus://offline/ref=A48B0DCE302B49512F7B0B6E8A9B16CA82C545A07D8E9A06253F3A8E26850DCEF70C3D1C2A19359Dj8EDL" TargetMode="External"/><Relationship Id="rId5" Type="http://schemas.openxmlformats.org/officeDocument/2006/relationships/hyperlink" Target="consultantplus://offline/ref=A48B0DCE302B49512F7B0B6E8A9B16CA82C545A07D8E9A06253F3A8E26850DCEF70C3D1C2A19369Aj8EAL" TargetMode="External"/><Relationship Id="rId15" Type="http://schemas.openxmlformats.org/officeDocument/2006/relationships/hyperlink" Target="consultantplus://offline/ref=A48B0DCE302B49512F7B0B6E8A9B16CA82C24FAD7F869A06253F3A8E26j8E5L" TargetMode="External"/><Relationship Id="rId23" Type="http://schemas.openxmlformats.org/officeDocument/2006/relationships/hyperlink" Target="consultantplus://offline/ref=A48B0DCE302B49512F7B0B6E8A9B16CA82C545A07D819A06253F3A8E26850DCEF70C3D1C2A19369Ej8E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48B0DCE302B49512F7B0B6E8A9B16CA82C54FA078849A06253F3A8E26850DCEF70C3D1C2A193798j8EFL" TargetMode="External"/><Relationship Id="rId19" Type="http://schemas.openxmlformats.org/officeDocument/2006/relationships/hyperlink" Target="consultantplus://offline/ref=A48B0DCE302B49512F7B0B6E8A9B16CA82C545A07D8E9A06253F3A8E26j8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B0DCE302B49512F7B0B6E8A9B16CA82C24EAA798E9A06253F3A8E26j8E5L" TargetMode="External"/><Relationship Id="rId14" Type="http://schemas.openxmlformats.org/officeDocument/2006/relationships/hyperlink" Target="consultantplus://offline/ref=A48B0DCE302B49512F7B0B6E8A9B16CA82C54FA078849A06253F3A8E26850DCEF70C3D1C2A193799j8EFL" TargetMode="External"/><Relationship Id="rId22" Type="http://schemas.openxmlformats.org/officeDocument/2006/relationships/hyperlink" Target="consultantplus://offline/ref=A48B0DCE302B49512F7B0B6E8A9B16CA82C545A07D8E9A06253F3A8E26850DCEF70C3D1C2A193597j8E8L" TargetMode="External"/><Relationship Id="rId27" Type="http://schemas.openxmlformats.org/officeDocument/2006/relationships/hyperlink" Target="consultantplus://offline/ref=A48B0DCE302B49512F7B0B6E8A9B16CA82C544A072869A06253F3A8E26850DCEF70C3D1A2Dj1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2013-09-18T11:04:00Z</dcterms:created>
  <dcterms:modified xsi:type="dcterms:W3CDTF">2013-09-18T11:04:00Z</dcterms:modified>
</cp:coreProperties>
</file>