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2011 г. N 1216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ДЕЯТЕЛЬНОСТИ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ГИДРОМЕТЕОРОЛОГИИ И В СМЕЖНЫХ С НЕЙ ОБЛАСТЯХ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УКАЗАННОЙ ДЕЯТЕЛЬНОСТИ, ОСУЩЕСТВЛЯЕМОЙ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ХОДЕ ИНЖЕНЕРНЫХ ИЗЫСКАНИЙ, ВЫПОЛНЯЕМЫХ ДЛЯ ПОДГОТОВКИ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ПРОЕКТНОЙ ДОКУМЕНТАЦИИ, СТРОИТЕЛЬСТВА, РЕКОНСТРУКЦИИ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КАПИТАЛЬНОГО СТРОИТЕЛЬСТВА), А ТАКЖЕ РАБОТ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АКТИВНОМУ ВОЗДЕЙСТВИЮ НА ГИДРОМЕТЕОРОЛОГИЧЕСКИЕ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ГЕОФИЗИЧЕСКИЕ ПРОЦЕССЫ И ЯВЛЕНИЯ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работ по активному воздействию на гидрометеорологические и геофизические процессы и явления.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2006 г. N 497 "О лицензировании деятельности в области гидрометеорологии и смежных с ней областях, а также выполнения работ по активному воздействию на гидрометеорологические и геофизические процессы и явления" (Собрание законодательства Российской Федерации, 2006, N 34, ст. 3685);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1216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ПОЛОЖЕНИЕ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ДЕЯТЕЛЬНОСТИ В ОБЛАСТИ ГИДРОМЕТЕОРОЛОГИИ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СМЕЖНЫХ С НЕЙ ОБЛАСТЯХ (ЗА ИСКЛЮЧЕНИЕМ УКАЗАННОЙ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ОСУЩЕСТВЛЯЕМОЙ В ХОДЕ ИНЖЕНЕРНЫХ ИЗЫСКАНИЙ,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ВЫПОЛНЯЕМЫХ ДЛЯ ПОДГОТОВКИ ПРОЕКТНОЙ ДОКУМЕНТАЦИИ,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СТРОИТЕЛЬСТВА, РЕКОНСТРУКЦИИ ОБЪЕКТОВ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КАПИТАЛЬНОГО СТРОИТЕЛЬСТВА)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лицензирования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осуществляемой юридическими лицами и (или) индивидуальными предпринимателями (далее - деятельность в области гидрометеорологии и смежных с ней областях).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в области гидрометеорологии и смежных с ней областях включает следующие работы (услуги):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а) определение метеорологических, авиаметеорологических, климатологических, гидрологических, океанологических, гелиогеофизических и агрометеорологических характеристик окружающей среды;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б) определение уровня загрязнения (включая радиоактивное) атмосферного воздуха, почв, водных объектов и околоземного космического пространства;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и предоставление потребителям прогностической, аналитической и расчетной информации о состоянии окружающей среды, ее загрязнении (включая радиоактивное);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г) формирование и ведение банков данных в области гидрометеорологии и смежных с ней областях.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Лицензирование деятельности в области гидрометеорологии и смежных с ней областях осуществляется Федеральной </w:t>
      </w:r>
      <w:hyperlink r:id="rId7" w:history="1">
        <w:r>
          <w:rPr>
            <w:rFonts w:ascii="Calibri" w:hAnsi="Calibri" w:cs="Calibri"/>
            <w:color w:val="0000FF"/>
          </w:rPr>
          <w:t>службой</w:t>
        </w:r>
      </w:hyperlink>
      <w:r>
        <w:rPr>
          <w:rFonts w:ascii="Calibri" w:hAnsi="Calibri" w:cs="Calibri"/>
        </w:rPr>
        <w:t xml:space="preserve"> по гидрометеорологии и мониторингу окружающей среды (далее - лицензирующий орган).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Лицензионными требованиями, предъявляемыми к соискателю лицензии на осуществление деятельности в области гидрометеорологии и смежных с ней областях (далее - лицензия), являются: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 соискателя лицензии зданий и (или) помещений, сооружений по месту осуществления лицензируемого вида деятельности, а также технических средств и оборудования,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(оказания услуг), составляющих деятельность в области гидрометеорологии и смежных с ней областях;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б) наличие у соискателя лицензии: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юридического лица - работников, заключивших с ним трудовые договоры для осуществления деятельности в области гидрометеорологии и смежных с ней областях по должности в соответствии со штатным расписанием,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гидрометеорологии и смежных с ней областях не менее 3 лет;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предпринимателя - профессионального образования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гидрометеорологии и смежных с ней областях не менее 3 лет.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5. Лицензионными требованиями, предъявляемыми к лицензиату при осуществлении деятельности в области гидрометеорологии и смежных с ней областях, являются: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 лицензиата зданий и (или) помещений по месту осуществления лицензируемого вида деятельности, а также технических средств и оборудования, принадлежащих ему на праве собственности или ином законном основании, соответствующих установленным требованиям и необходимых для выполнения работ (оказания услуг), составляющих деятельность в области гидрометеорологии и смежных с ней областях;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 лицензиата: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юридического лица - работников, заключивших с ним трудовые договоры для осуществления деятельности в области гидрометеорологии и смежных с ней областях по должности в соответствии со штатным расписанием,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гидрометеорологии и смежных с ней областях не менее 3 лет;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индивидуального предпринимателя - профессионального образования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гидрометеорологии и смежных с ней областях не менее 3 лет;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 xml:space="preserve">в) передача лицензиатом информации в области гидрометеорологии и смежных с ней областях в единый государственный фонд данных о состоянии окружающей природной среды, ее загрязнении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"О гидрометеорологической службе" (для работ и услуг, указанных в </w:t>
      </w:r>
      <w:hyperlink w:anchor="Par4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4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соблюдение лицензиатом условий деятельности, установленных для стационарных и подвижных пунктов наблюдения (для работ и услуг, указанных в </w:t>
      </w:r>
      <w:hyperlink w:anchor="Par4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47" w:history="1">
        <w:r>
          <w:rPr>
            <w:rFonts w:ascii="Calibri" w:hAnsi="Calibri" w:cs="Calibri"/>
            <w:color w:val="0000FF"/>
          </w:rPr>
          <w:t>"б" пункта 2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Грубым нарушением лицензионных требований является невыполнение лицензиатом требований, предусмотренных </w:t>
      </w:r>
      <w:hyperlink w:anchor="Par61" w:history="1">
        <w:r>
          <w:rPr>
            <w:rFonts w:ascii="Calibri" w:hAnsi="Calibri" w:cs="Calibri"/>
            <w:color w:val="0000FF"/>
          </w:rPr>
          <w:t>подпунктом "в" пункта 5</w:t>
        </w:r>
      </w:hyperlink>
      <w:r>
        <w:rPr>
          <w:rFonts w:ascii="Calibri" w:hAnsi="Calibri" w:cs="Calibri"/>
        </w:rPr>
        <w:t xml:space="preserve"> настоящего Положения, повлекшее за собой последствия, установленные </w:t>
      </w:r>
      <w:hyperlink r:id="rId9" w:history="1">
        <w:r>
          <w:rPr>
            <w:rFonts w:ascii="Calibri" w:hAnsi="Calibri" w:cs="Calibri"/>
            <w:color w:val="0000FF"/>
          </w:rPr>
          <w:t>частью 11 статьи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Соискатель лицензии направляет или представляет в лицензирующий орган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 заявление о предоставлении лицензии, к которому прилагаются следующие документы: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 юридического лица, засвидетельствованные в нотариальном порядке;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документов, подтверждающих наличие у соискателя лицензии принадлежащих ему на праве собственности или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(или) помещениях);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копии документов, подтверждающих наличие у лиц, указанных в </w:t>
      </w:r>
      <w:hyperlink w:anchor="Par53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настоящего Положения, высшего профессионального или среднего профессионального образования по соответствующим специальностям, а также копии документов, подтверждающих наличие работников в штате организации и их стаж работы по соответствующей специальности;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 и оборудования, необходимых для проведения заявленных работ, с приложением копий свидетельств (сертификатов) об их поверке (калибровке), а также копии документов на используемые в этих приборах и оборудовании программные средства;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документ, подтверждающий уплату государственной пошлины за предоставление лицензии;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опись прилагаемых документов.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о предоставлении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намерении лицензиата осуществлять лицензируемый вид деятельности по адресу места его осуществления, не указанному в лицензии, и (или) выполнять новые работы (оказывать новые услуги), составляющие лицензируемый вид деятельности, в заявлении о переоформлении лицензии указывается этот адрес, сведения о работах (услугах), которые лицензиат намерен выполнять, и сведения, подтверждающие соответствие лицензиата лицензионным требованиям, указанным в </w:t>
      </w:r>
      <w:hyperlink w:anchor="Par5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Лицензирующий орган размещает на Едином портале государственных и </w:t>
      </w:r>
      <w:r>
        <w:rPr>
          <w:rFonts w:ascii="Calibri" w:hAnsi="Calibri" w:cs="Calibri"/>
        </w:rPr>
        <w:lastRenderedPageBreak/>
        <w:t>муниципальных услуг (функций) в установленном порядке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и копии лицензии.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Информация, содержащая сведения, предусмотренные </w:t>
      </w:r>
      <w:hyperlink r:id="rId12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2 статьи 21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опубликования нормативных правовых актов, устанавливающих обязательные требования к лицензируемой деятельности в области гидрометеорологии и смежных с ней областях;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принятия лицензирующим органом решения о предоставлении, переоформлении лицензии, приостановлении, возобновлении, прекращении действия лицензии;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вступления в законную силу решения суда об аннулировании лицензии.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Лицензионный контроль осуществляется в порядке, установленном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 предоставление лицензии, ее переоформление и выдачу дубликата лицензии уплачивается государственная пошлина в </w:t>
      </w:r>
      <w:hyperlink r:id="rId17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1216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92"/>
      <w:bookmarkEnd w:id="7"/>
      <w:r>
        <w:rPr>
          <w:rFonts w:ascii="Calibri" w:hAnsi="Calibri" w:cs="Calibri"/>
          <w:b/>
          <w:bCs/>
        </w:rPr>
        <w:t>ПОЛОЖЕНИЕ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РАБОТ ПО АКТИВНОМУ ВОЗДЕЙСТВИЮ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ГИДРОМЕТЕОРОЛОГИЧЕСКИЕ И ГЕОФИЗИЧЕСКИЕ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ПРОЦЕССЫ И ЯВЛЕНИЯ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лицензирования работ по активному воздействию на гидрометеорологические и геофизические процессы и явления, осуществляемых юридическими лицами.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Работы по активному воздействию на гидрометеорологические и геофизические процессы и явления включают: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защиту сельскохозяйственных растений от градобития;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регулирование осадков;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рассеивание туманов;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предупредительный спуск снежных лавин;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регулирование электрической активности атмосферы;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изменение электромагнитных и иных свойств среднего и верхнего слоев атмосферы.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Лицензирование работ по активному воздействию на гидрометеорологические и геофизические процессы и явления осуществляется Федеральной </w:t>
      </w:r>
      <w:hyperlink r:id="rId19" w:history="1">
        <w:r>
          <w:rPr>
            <w:rFonts w:ascii="Calibri" w:hAnsi="Calibri" w:cs="Calibri"/>
            <w:color w:val="0000FF"/>
          </w:rPr>
          <w:t>службой</w:t>
        </w:r>
      </w:hyperlink>
      <w:r>
        <w:rPr>
          <w:rFonts w:ascii="Calibri" w:hAnsi="Calibri" w:cs="Calibri"/>
        </w:rPr>
        <w:t xml:space="preserve"> по гидрометеорологии и мониторингу окружающей среды (далее - лицензирующий орган).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4. Лицензионными требованиями, предъявляемыми к соискателю лицензии на осуществление работ по активному воздействию на гидрометеорологические и геофизические процессы и явления (далее - лицензия), являются: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 соискателя лицензии зданий и (или) помещений, сооружений по месту осуществления лицензируемого вида деятельности, принадлежащих ему на праве собственности или ином законном основании, соответствующих установленным требованиям и необходимых для выполнения работ (оказания услуг) по активному воздействию на гидрометеорологические и геофизические процессы и явления;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 соискателя лицензии на праве собственности или ином законном основании средств активного воздействия на гидрометеорологические и геофизические процессы и явления (оборудования, реагентов и приборов), необходимых для выполнения соответствующих работ;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соблюдение соискателем лицензии требований, установленных </w:t>
      </w:r>
      <w:hyperlink r:id="rId2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приобретении,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процессы, утвержденным постановлением Правительства Российской Федерации от 15 июля 1999 г. N 807;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г) наличие у соискателя лицензии работников, заключивших с ним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активных воздействий на гидрометеорологические и геофизические процессы и явления не менее 3 лет.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Лицензионными требованиями, предъявляемыми к лицензиату при осуществлении работ по активному воздействию на гидрометеорологические и геофизические процессы и явления, являются: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а) наличие у лицензиата зданий и (или) помещений, сооружений по месту осуществления лицензируемого вида деятельности, принадлежащих ему на праве собственности или ином законном основании, соответствующих установленным требованиям и необходимых для выполнения работ (оказания услуг) по активному воздействию на гидрометеорологические и геофизические процессы и явления;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 лицензиата на праве собственности или ином законном основании средств активного воздействия на гидрометеорологические и геофизические процессы и явления (оборудования, реагентов и приборов), необходимых для выполнения соответствующих работ;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4"/>
      <w:bookmarkEnd w:id="11"/>
      <w:r>
        <w:rPr>
          <w:rFonts w:ascii="Calibri" w:hAnsi="Calibri" w:cs="Calibri"/>
        </w:rPr>
        <w:t xml:space="preserve">в) соблюдение лицензиатом требований, установленных </w:t>
      </w:r>
      <w:hyperlink r:id="rId2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приобретении,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процессы, утвержденным постановлением Правительства Российской Федерации от 15 июля 1999 г. N 807;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5"/>
      <w:bookmarkEnd w:id="12"/>
      <w:r>
        <w:rPr>
          <w:rFonts w:ascii="Calibri" w:hAnsi="Calibri" w:cs="Calibri"/>
        </w:rPr>
        <w:t xml:space="preserve">г) наличие у лицензиата работников, заключивших с ним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расписанием, имеющих профессиональное образование в соответствии с требованиями, установленными квалификационными характеристиками по должностям работников гидрометеорологической службы, и стаж работы в области активных воздействий на гидрометеорологические и </w:t>
      </w:r>
      <w:r>
        <w:rPr>
          <w:rFonts w:ascii="Calibri" w:hAnsi="Calibri" w:cs="Calibri"/>
        </w:rPr>
        <w:lastRenderedPageBreak/>
        <w:t>геофизические процессы и явления не менее 3 лет;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обязательность уведомления лицензирующего органа о начале выполнения работ по активному воздействию на гидрометеорологические и геофизические процессы и явления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Положения о приобретении,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процессы, утвержденного постановлением Правительства Российской Федерации от 15 июля 1999 г. N 807.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Грубым нарушением лицензионных требований является невыполнение лицензиатом требований,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114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и </w:t>
      </w:r>
      <w:hyperlink w:anchor="Par115" w:history="1">
        <w:r>
          <w:rPr>
            <w:rFonts w:ascii="Calibri" w:hAnsi="Calibri" w:cs="Calibri"/>
            <w:color w:val="0000FF"/>
          </w:rPr>
          <w:t>"д" пункта 5</w:t>
        </w:r>
      </w:hyperlink>
      <w:r>
        <w:rPr>
          <w:rFonts w:ascii="Calibri" w:hAnsi="Calibri" w:cs="Calibri"/>
        </w:rPr>
        <w:t xml:space="preserve"> настоящего Положения, повлекшее за собой последствия, установленные </w:t>
      </w:r>
      <w:hyperlink r:id="rId23" w:history="1">
        <w:r>
          <w:rPr>
            <w:rFonts w:ascii="Calibri" w:hAnsi="Calibri" w:cs="Calibri"/>
            <w:color w:val="0000FF"/>
          </w:rPr>
          <w:t>частью 11 статьи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Соискатель лицензии направляет или представляет в лицензирующий орган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 заявление о предоставлении лицензии, к которому прилагаются следующие документы: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 юридического лица, засвидетельствованные в нотариальном порядке;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документов, подтверждающих наличие у соискателя лицензии принадлежащих ему на праве собственности или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(или) помещениях);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подтверждающих право собственности или иное вещное право соискателя лицензии на средства активного воздействия на гидрометеорологические и геофизические процессы и явления (оборудование, реагенты и приборы), с использованием которых соискатель лицензии намеревается осуществлять лицензируемый вид деятельности;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копии документов, подтверждающих наличие у лиц, указанных в </w:t>
      </w:r>
      <w:hyperlink w:anchor="Par110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настоящего Положения, высшего профессионального или среднего профессионального образования по соответствующим специальностям, а также копии документов, подтверждающих наличие работников в штате организации и их стаж работы по соответствующей специальности;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копии паспортов (включая соответствующую техническую документацию) и сертификатов технических средств и оборудования, с использованием которых соискатель лицензии намеревается осуществлять лицензируемый вид деятельности, свидетельств о поверке этих технических средств;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документ, подтверждающий уплату государственной пошлины за предоставление лицензии;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опись прилагаемых документов.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о предоставлении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намерении лицензиата осуществлять лицензируемый вид деятельности по адресу места его осуществления, не указанному в лицензии, и (или) выполнять новые работы (оказывать новые услуги), составляющие лицензируемый вид деятельности, в заявлении о переоформлении лицензии указывается этот адрес, сведения о работах (услугах), которые лицензиат намерен выполнять, и сведения, подтверждающие соответствие лицензиата лицензионным требованиям, указанным в </w:t>
      </w:r>
      <w:hyperlink w:anchor="Par10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Лицензирующий орган размещает на Едином портале государственных и муниципальных услуг (функций) в установленном порядке сведения о ходе принятия им решения </w:t>
      </w:r>
      <w:r>
        <w:rPr>
          <w:rFonts w:ascii="Calibri" w:hAnsi="Calibri" w:cs="Calibri"/>
        </w:rPr>
        <w:lastRenderedPageBreak/>
        <w:t>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и копии лицензии.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Информация, содержащая сведения, предусмотренные </w:t>
      </w:r>
      <w:hyperlink r:id="rId26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2 статьи 21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опубликования нормативных правовых актов, устанавливающих обязательные требования к лицензируемым работам по активному воздействию на гидрометеорологические и геофизические процессы и явления;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принятия лицензирующим органом решения о предоставлении, переоформлении лицензии, приостановлении, возобновлении, прекращении действия лицензии;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вступления в законную силу решения суда об аннулировании лицензии.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Лицензионный контроль осуществляется в порядке, установленном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 предоставление лицензии, ее переоформление и выдачу дубликата лицензии уплачивается государственная пошлина в </w:t>
      </w:r>
      <w:hyperlink r:id="rId31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 xml:space="preserve"> и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E06" w:rsidRDefault="009C2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E06" w:rsidRDefault="009C2E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E2724" w:rsidRDefault="009E2724">
      <w:bookmarkStart w:id="13" w:name="_GoBack"/>
      <w:bookmarkEnd w:id="13"/>
    </w:p>
    <w:sectPr w:rsidR="009E2724" w:rsidSect="00F9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06"/>
    <w:rsid w:val="009C2E06"/>
    <w:rsid w:val="009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839ACC1685C1DBF3DB2E8B1DEBE1807CF108128B77F07700BFE55C49894185F9E2495B8F94BD8D5E9L" TargetMode="External"/><Relationship Id="rId13" Type="http://schemas.openxmlformats.org/officeDocument/2006/relationships/hyperlink" Target="consultantplus://offline/ref=6D7839ACC1685C1DBF3DB2E8B1DEBE1807C9198128B77F07700BFE55C49894185F9E2495B8F948D6D5EDL" TargetMode="External"/><Relationship Id="rId18" Type="http://schemas.openxmlformats.org/officeDocument/2006/relationships/hyperlink" Target="consultantplus://offline/ref=6D7839ACC1685C1DBF3DB2E8B1DEBE1807C9188127BF7F07700BFE55C49894185F9E2493BFDFE8L" TargetMode="External"/><Relationship Id="rId26" Type="http://schemas.openxmlformats.org/officeDocument/2006/relationships/hyperlink" Target="consultantplus://offline/ref=6D7839ACC1685C1DBF3DB2E8B1DEBE1807C9198128B77F07700BFE55C49894185F9E2495B8F948D7D5E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839ACC1685C1DBF3DACE6B5DEBE1803CC168F29B4220D7852F257C397CB0F58D72894B8F94ADDE7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D7839ACC1685C1DBF3DB2E8B1DEBE1807C9168A2ABA7F07700BFE55C49894185F9E2495B8F94BDFD5E5L" TargetMode="External"/><Relationship Id="rId12" Type="http://schemas.openxmlformats.org/officeDocument/2006/relationships/hyperlink" Target="consultantplus://offline/ref=6D7839ACC1685C1DBF3DB2E8B1DEBE1807C9198128B77F07700BFE55C49894185F9E2495B8F948D7D5E4L" TargetMode="External"/><Relationship Id="rId17" Type="http://schemas.openxmlformats.org/officeDocument/2006/relationships/hyperlink" Target="consultantplus://offline/ref=6D7839ACC1685C1DBF3DB2E8B1DEBE1807C9188127BF7F07700BFE55C49894185F9E2491B1FDD4EDL" TargetMode="External"/><Relationship Id="rId25" Type="http://schemas.openxmlformats.org/officeDocument/2006/relationships/hyperlink" Target="consultantplus://offline/ref=6D7839ACC1685C1DBF3DB2E8B1DEBE1807C9198128B77F07700BFE55C4D9E8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7839ACC1685C1DBF3DB2E8B1DEBE1807C9198126B87F07700BFE55C4D9E8L" TargetMode="External"/><Relationship Id="rId20" Type="http://schemas.openxmlformats.org/officeDocument/2006/relationships/hyperlink" Target="consultantplus://offline/ref=6D7839ACC1685C1DBF3DACE6B5DEBE1803CC168F29B4220D7852F257C397CB0F58D72894B8F94ADDE7L" TargetMode="External"/><Relationship Id="rId29" Type="http://schemas.openxmlformats.org/officeDocument/2006/relationships/hyperlink" Target="consultantplus://offline/ref=6D7839ACC1685C1DBF3DB2E8B1DEBE1807C9198128B77F07700BFE55C49894185F9E2495B8F948DCD5E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839ACC1685C1DBF3DB2E8B1DEBE1807CF148C2BB67F07700BFE55C49894185F9E2495B8F94AD8D5EDL" TargetMode="External"/><Relationship Id="rId11" Type="http://schemas.openxmlformats.org/officeDocument/2006/relationships/hyperlink" Target="consultantplus://offline/ref=6D7839ACC1685C1DBF3DB2E8B1DEBE1807C9198128B77F07700BFE55C4D9E8L" TargetMode="External"/><Relationship Id="rId24" Type="http://schemas.openxmlformats.org/officeDocument/2006/relationships/hyperlink" Target="consultantplus://offline/ref=6D7839ACC1685C1DBF3DB2E8B1DEBE1807C9198128B77F07700BFE55C49894185F9E2495B8F94BDAD5EEL" TargetMode="External"/><Relationship Id="rId32" Type="http://schemas.openxmlformats.org/officeDocument/2006/relationships/hyperlink" Target="consultantplus://offline/ref=6D7839ACC1685C1DBF3DB2E8B1DEBE1807C9188127BF7F07700BFE55C49894185F9E2493BFDFE8L" TargetMode="External"/><Relationship Id="rId5" Type="http://schemas.openxmlformats.org/officeDocument/2006/relationships/hyperlink" Target="consultantplus://offline/ref=6D7839ACC1685C1DBF3DB2E8B1DEBE1807CD11892FB77F07700BFE55C4D9E8L" TargetMode="External"/><Relationship Id="rId15" Type="http://schemas.openxmlformats.org/officeDocument/2006/relationships/hyperlink" Target="consultantplus://offline/ref=6D7839ACC1685C1DBF3DB2E8B1DEBE1807C9198128B77F07700BFE55C49894185F9E2495B8F948DCD5E8L" TargetMode="External"/><Relationship Id="rId23" Type="http://schemas.openxmlformats.org/officeDocument/2006/relationships/hyperlink" Target="consultantplus://offline/ref=6D7839ACC1685C1DBF3DB2E8B1DEBE1807C9198128B77F07700BFE55C49894185F9E2495B8F948DAD5E9L" TargetMode="External"/><Relationship Id="rId28" Type="http://schemas.openxmlformats.org/officeDocument/2006/relationships/hyperlink" Target="consultantplus://offline/ref=6D7839ACC1685C1DBF3DB2E8B1DEBE1807C9198128B87F07700BFE55C4D9E8L" TargetMode="External"/><Relationship Id="rId10" Type="http://schemas.openxmlformats.org/officeDocument/2006/relationships/hyperlink" Target="consultantplus://offline/ref=6D7839ACC1685C1DBF3DB2E8B1DEBE1807C9198128B77F07700BFE55C49894185F9E2495B8F94BDAD5EEL" TargetMode="External"/><Relationship Id="rId19" Type="http://schemas.openxmlformats.org/officeDocument/2006/relationships/hyperlink" Target="consultantplus://offline/ref=6D7839ACC1685C1DBF3DB2E8B1DEBE1807C9168A2ABA7F07700BFE55C49894185F9E2495B8F94BDFD5E5L" TargetMode="External"/><Relationship Id="rId31" Type="http://schemas.openxmlformats.org/officeDocument/2006/relationships/hyperlink" Target="consultantplus://offline/ref=6D7839ACC1685C1DBF3DB2E8B1DEBE1807C9188127BF7F07700BFE55C49894185F9E2491B1FDD4E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839ACC1685C1DBF3DB2E8B1DEBE1807C9198128B77F07700BFE55C49894185F9E2495B8F948DAD5E9L" TargetMode="External"/><Relationship Id="rId14" Type="http://schemas.openxmlformats.org/officeDocument/2006/relationships/hyperlink" Target="consultantplus://offline/ref=6D7839ACC1685C1DBF3DB2E8B1DEBE1807C9198128B87F07700BFE55C4D9E8L" TargetMode="External"/><Relationship Id="rId22" Type="http://schemas.openxmlformats.org/officeDocument/2006/relationships/hyperlink" Target="consultantplus://offline/ref=6D7839ACC1685C1DBF3DACE6B5DEBE1803CC168F29B4220D7852F257C397CB0F58D72894B8F948DDEBL" TargetMode="External"/><Relationship Id="rId27" Type="http://schemas.openxmlformats.org/officeDocument/2006/relationships/hyperlink" Target="consultantplus://offline/ref=6D7839ACC1685C1DBF3DB2E8B1DEBE1807C9198128B77F07700BFE55C49894185F9E2495B8F948D6D5EDL" TargetMode="External"/><Relationship Id="rId30" Type="http://schemas.openxmlformats.org/officeDocument/2006/relationships/hyperlink" Target="consultantplus://offline/ref=6D7839ACC1685C1DBF3DB2E8B1DEBE1807C9198126B87F07700BFE55C4D9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2013-09-18T11:04:00Z</dcterms:created>
  <dcterms:modified xsi:type="dcterms:W3CDTF">2013-09-18T11:04:00Z</dcterms:modified>
</cp:coreProperties>
</file>