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сентября 2014 г. N 907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ПРАВИЛА ДОРОЖНОГО ДВИЖЕНИЯ, УТВЕРЖДЕННЫЕ ПОСТАНОВЛЕНИЕМ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МИНИСТРОВ - ПРАВИТЕЛЬСТВА РОССИЙСКОЙ ФЕДЕРАЦИИ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ОКТЯБРЯ 1993 Г. N 1090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дорожного движения, утвержденные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2000, N 18, ст. 1985; 2001, N 11, ст. 1029;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17, ст. 1882; 2011, N 42, ст. 5922; 2012, N 15, ст. 1780).</w:t>
      </w:r>
      <w:proofErr w:type="gramEnd"/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июля 2015 г.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сентября 2014 г. N 907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ИЗМЕНЕНИЯ,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 ВНОСЯТСЯ В ПРАВИЛА ДОРОЖНОГО ДВИЖЕНИЯ, УТВЕРЖДЕННЫЕ</w:t>
      </w:r>
      <w:proofErr w:type="gramEnd"/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ПОСТАНОВЛЕНИЕМ СОВЕТА МИНИСТРОВ - ПРАВИТЕЛЬСТВА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23 ОКТЯБРЯ 1993 Г. N 1090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Пункты 2.5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2.6.1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"2.5.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Если в результате дорожно-транспортного происшествия погибли или ранены люди, водитель, причастный к нему, обязан: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принять меры для оказания первой помощи пострадавшим, вызвать скорую медицинскую помощь и полицию;</w:t>
      </w:r>
      <w:proofErr w:type="gramEnd"/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proofErr w:type="gramEnd"/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записать фамилии и адреса очевидцев и ожидать прибытия сотрудников полиции.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2.6.1. </w:t>
      </w:r>
      <w:proofErr w:type="gramStart"/>
      <w:r>
        <w:rPr>
          <w:rFonts w:ascii="Calibri" w:hAnsi="Calibri" w:cs="Calibri"/>
        </w:rPr>
        <w:t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  <w:proofErr w:type="gramEnd"/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повреждений транспортных средств вызывают разногласия участников дорожно-транспортного происшествия,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случае получения указаний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 водители оставляют место дорожно-транспортного происшествия,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</w:t>
      </w:r>
      <w:proofErr w:type="gramEnd"/>
      <w:r>
        <w:rPr>
          <w:rFonts w:ascii="Calibri" w:hAnsi="Calibri" w:cs="Calibri"/>
        </w:rPr>
        <w:t>, повреждения транспортных средств.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водители, причастные к нему, не обязаны сообщать о случившемся в полицию. В этом случае они могут оставить место дорожно-транспортного происшествия и: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</w:t>
      </w:r>
      <w:proofErr w:type="gramEnd"/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оформить документы о дорожно-транспортном происшествии без участия уполномоченных на то сотрудников полиции, заполнив бланк извещения о дорожно-транспортном происшествии в соответствии с правилами обязательного страхования, - если в дорожно-транспортном происшествии участвуют 2 транспортных средства (включая транспортные средства с прицепами к ним),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этим</w:t>
      </w:r>
      <w:proofErr w:type="gramEnd"/>
      <w:r>
        <w:rPr>
          <w:rFonts w:ascii="Calibri" w:hAnsi="Calibri" w:cs="Calibri"/>
        </w:rPr>
        <w:t xml:space="preserve"> транспортным средствам и обстоятельства причинения вреда в связи с повреждением этих транспортных сре</w:t>
      </w:r>
      <w:proofErr w:type="gramStart"/>
      <w:r>
        <w:rPr>
          <w:rFonts w:ascii="Calibri" w:hAnsi="Calibri" w:cs="Calibri"/>
        </w:rPr>
        <w:t>дств в р</w:t>
      </w:r>
      <w:proofErr w:type="gramEnd"/>
      <w:r>
        <w:rPr>
          <w:rFonts w:ascii="Calibri" w:hAnsi="Calibri" w:cs="Calibri"/>
        </w:rPr>
        <w:t>езультате дорожно-транспортного происшествия не вызывают разногласий участников дорожно-транспортного происшествия;</w:t>
      </w: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оформлять документы о дорожно-транспортном происшествии - если в дорожно-транспортном происшествии повреждены транспортные средства или иное имущество только участников дорожно-транспортного происшествия и у каждого из этих участников отсутствует необходимость в оформлении указанных документов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0C" w:rsidRDefault="00E3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0C" w:rsidRDefault="00E31C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1D74" w:rsidRDefault="00F01D74">
      <w:bookmarkStart w:id="3" w:name="_GoBack"/>
      <w:bookmarkEnd w:id="3"/>
    </w:p>
    <w:sectPr w:rsidR="00F01D74" w:rsidSect="0047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0C"/>
    <w:rsid w:val="00E31C0C"/>
    <w:rsid w:val="00F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9B92AA4256562DD32C69C7211B2A2D09AF514FCEA7628E65433D15C3F9B37114423816A284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9B92AA4256562DD32C69C7211B2A2D09AF514FCEA7628E65433D15C3F9B3711442381698CBFEB204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9B92AA4256562DD32C69C7211B2A2D09AF514FCEA7628E65433D15C3F9B3711442381698CBEEA2044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Дмитрий Александрович</dc:creator>
  <cp:keywords/>
  <dc:description/>
  <cp:lastModifiedBy>Осадченко Дмитрий Александрович</cp:lastModifiedBy>
  <cp:revision>1</cp:revision>
  <dcterms:created xsi:type="dcterms:W3CDTF">2014-10-15T11:56:00Z</dcterms:created>
  <dcterms:modified xsi:type="dcterms:W3CDTF">2014-10-15T11:57:00Z</dcterms:modified>
</cp:coreProperties>
</file>