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DE" w:rsidRDefault="00571DD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71DDE" w:rsidRDefault="00571DDE">
      <w:pPr>
        <w:widowControl w:val="0"/>
        <w:autoSpaceDE w:val="0"/>
        <w:autoSpaceDN w:val="0"/>
        <w:adjustRightInd w:val="0"/>
        <w:spacing w:after="0" w:line="240" w:lineRule="auto"/>
        <w:jc w:val="both"/>
        <w:outlineLvl w:val="0"/>
        <w:rPr>
          <w:rFonts w:ascii="Calibri" w:hAnsi="Calibri" w:cs="Calibri"/>
        </w:rPr>
      </w:pPr>
    </w:p>
    <w:p w:rsidR="00571DDE" w:rsidRDefault="00571DD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71DDE" w:rsidRDefault="00571DDE">
      <w:pPr>
        <w:widowControl w:val="0"/>
        <w:autoSpaceDE w:val="0"/>
        <w:autoSpaceDN w:val="0"/>
        <w:adjustRightInd w:val="0"/>
        <w:spacing w:after="0" w:line="240" w:lineRule="auto"/>
        <w:jc w:val="center"/>
        <w:rPr>
          <w:rFonts w:ascii="Calibri" w:hAnsi="Calibri" w:cs="Calibri"/>
          <w:b/>
          <w:bCs/>
        </w:rPr>
      </w:pPr>
    </w:p>
    <w:p w:rsidR="00571DDE" w:rsidRDefault="00571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71DDE" w:rsidRDefault="00571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2014 г. N 984</w:t>
      </w:r>
    </w:p>
    <w:p w:rsidR="00571DDE" w:rsidRDefault="00571DDE">
      <w:pPr>
        <w:widowControl w:val="0"/>
        <w:autoSpaceDE w:val="0"/>
        <w:autoSpaceDN w:val="0"/>
        <w:adjustRightInd w:val="0"/>
        <w:spacing w:after="0" w:line="240" w:lineRule="auto"/>
        <w:jc w:val="center"/>
        <w:rPr>
          <w:rFonts w:ascii="Calibri" w:hAnsi="Calibri" w:cs="Calibri"/>
          <w:b/>
          <w:bCs/>
        </w:rPr>
      </w:pPr>
    </w:p>
    <w:p w:rsidR="00571DDE" w:rsidRDefault="00571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571DDE" w:rsidRDefault="00571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НЕКОТОРЫЕ АКТЫ ПРАВИТЕЛЬСТВА РОССИЙСКОЙ ФЕДЕРАЦИИ</w:t>
      </w: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571DDE" w:rsidRDefault="00571DDE">
      <w:pPr>
        <w:widowControl w:val="0"/>
        <w:autoSpaceDE w:val="0"/>
        <w:autoSpaceDN w:val="0"/>
        <w:adjustRightInd w:val="0"/>
        <w:spacing w:after="0" w:line="240" w:lineRule="auto"/>
        <w:ind w:firstLine="540"/>
        <w:jc w:val="both"/>
        <w:rPr>
          <w:rFonts w:ascii="Calibri" w:hAnsi="Calibri" w:cs="Calibri"/>
        </w:rPr>
      </w:pPr>
      <w:bookmarkStart w:id="1" w:name="Par11"/>
      <w:bookmarkEnd w:id="1"/>
      <w:r>
        <w:rPr>
          <w:rFonts w:ascii="Calibri" w:hAnsi="Calibri" w:cs="Calibri"/>
        </w:rPr>
        <w:t xml:space="preserve">2. Установить, что государственные экспертизы проектной документации и (или) результатов инженерных изысканий, а также проверки достоверности определения сметной стоимости в отношении объектов капитального строительства, указанных в </w:t>
      </w:r>
      <w:hyperlink w:anchor="Par36" w:history="1">
        <w:r>
          <w:rPr>
            <w:rFonts w:ascii="Calibri" w:hAnsi="Calibri" w:cs="Calibri"/>
            <w:color w:val="0000FF"/>
          </w:rPr>
          <w:t>абзаце втором подпункта "а" пункта 1</w:t>
        </w:r>
      </w:hyperlink>
      <w:r>
        <w:rPr>
          <w:rFonts w:ascii="Calibri" w:hAnsi="Calibri" w:cs="Calibri"/>
        </w:rPr>
        <w:t xml:space="preserve"> и в </w:t>
      </w:r>
      <w:hyperlink w:anchor="Par52" w:history="1">
        <w:r>
          <w:rPr>
            <w:rFonts w:ascii="Calibri" w:hAnsi="Calibri" w:cs="Calibri"/>
            <w:color w:val="0000FF"/>
          </w:rPr>
          <w:t>абзаце втором подпункта "а" пункта 3</w:t>
        </w:r>
      </w:hyperlink>
      <w:r>
        <w:rPr>
          <w:rFonts w:ascii="Calibri" w:hAnsi="Calibri" w:cs="Calibri"/>
        </w:rPr>
        <w:t xml:space="preserve"> изменений, утвержденных настоящим постановлением, начатые до вступления в силу настоящего постановления, подлежат завершению органами (государственными учреждениями), которые их начали.</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строительства и жилищно-коммунального хозяйства Российской Федерации в 2-месячный срок утвердить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w:t>
      </w: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71DDE" w:rsidRDefault="00571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1DDE" w:rsidRDefault="00571DD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Утверждены</w:t>
      </w:r>
    </w:p>
    <w:p w:rsidR="00571DDE" w:rsidRDefault="00571D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71DDE" w:rsidRDefault="00571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1DDE" w:rsidRDefault="00571DDE">
      <w:pPr>
        <w:widowControl w:val="0"/>
        <w:autoSpaceDE w:val="0"/>
        <w:autoSpaceDN w:val="0"/>
        <w:adjustRightInd w:val="0"/>
        <w:spacing w:after="0" w:line="240" w:lineRule="auto"/>
        <w:jc w:val="right"/>
        <w:rPr>
          <w:rFonts w:ascii="Calibri" w:hAnsi="Calibri" w:cs="Calibri"/>
        </w:rPr>
      </w:pPr>
      <w:r>
        <w:rPr>
          <w:rFonts w:ascii="Calibri" w:hAnsi="Calibri" w:cs="Calibri"/>
        </w:rPr>
        <w:t>от 25 сентября 2014 г. N 984</w:t>
      </w: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ИЗМЕНЕНИЯ,</w:t>
      </w:r>
    </w:p>
    <w:p w:rsidR="00571DDE" w:rsidRDefault="00571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8, ст. 744; N 47, ст. 5481; 2011, N 40, ст. 5553; 2012, N 17, ст. 1958; 2013, N 19, ст. 2426; N 23, ст. 2927; N 39, ст. 4992; 2014, N 13, ст. 1479):</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подпункт "б" пункта 2</w:t>
        </w:r>
      </w:hyperlink>
      <w:r>
        <w:rPr>
          <w:rFonts w:ascii="Calibri" w:hAnsi="Calibri" w:cs="Calibri"/>
        </w:rPr>
        <w:t xml:space="preserve"> дополнить абзацем следующего содержания:</w:t>
      </w:r>
    </w:p>
    <w:p w:rsidR="00571DDE" w:rsidRDefault="00571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экспертизы проектной документации и (или) результатов инженерных изысканий, а также проверки достоверности определения сметной стоимости в отношении объектов капитального строительства, указанных в абзаце втором подпункта "а" пункта 1 изменений, утвержденных данным документом, начатые до вступления в силу данного документа, подлежат завершению органами (государственными учреждениями), которые их </w:t>
      </w:r>
      <w:r>
        <w:rPr>
          <w:rFonts w:ascii="Calibri" w:hAnsi="Calibri" w:cs="Calibri"/>
        </w:rPr>
        <w:lastRenderedPageBreak/>
        <w:t>начали (</w:t>
      </w:r>
      <w:hyperlink w:anchor="Par11" w:history="1">
        <w:r>
          <w:rPr>
            <w:rFonts w:ascii="Calibri" w:hAnsi="Calibri" w:cs="Calibri"/>
            <w:color w:val="0000FF"/>
          </w:rPr>
          <w:t>пункт 2</w:t>
        </w:r>
      </w:hyperlink>
      <w:r>
        <w:rPr>
          <w:rFonts w:ascii="Calibri" w:hAnsi="Calibri" w:cs="Calibri"/>
        </w:rPr>
        <w:t xml:space="preserve"> данного документа).</w:t>
      </w:r>
    </w:p>
    <w:p w:rsidR="00571DDE" w:rsidRDefault="00571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1DDE" w:rsidRDefault="00571DDE">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8" w:history="1">
        <w:r>
          <w:rPr>
            <w:rFonts w:ascii="Calibri" w:hAnsi="Calibri" w:cs="Calibri"/>
            <w:color w:val="0000FF"/>
          </w:rPr>
          <w:t>части 5.1 статьи 6</w:t>
        </w:r>
      </w:hyperlink>
      <w:r>
        <w:rPr>
          <w:rFonts w:ascii="Calibri" w:hAnsi="Calibri" w:cs="Calibri"/>
        </w:rP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9" w:history="1">
        <w:r>
          <w:rPr>
            <w:rFonts w:ascii="Calibri" w:hAnsi="Calibri" w:cs="Calibri"/>
            <w:color w:val="0000FF"/>
          </w:rPr>
          <w:t>статьей 79.1</w:t>
        </w:r>
      </w:hyperlink>
      <w:r>
        <w:rPr>
          <w:rFonts w:ascii="Calibri" w:hAnsi="Calibri" w:cs="Calibri"/>
        </w:rP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Положении</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 утвержденном указанным постановлением:</w:t>
      </w:r>
    </w:p>
    <w:p w:rsidR="00571DDE" w:rsidRDefault="00571DDE">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подпункт "к" пункта 9</w:t>
        </w:r>
      </w:hyperlink>
      <w:r>
        <w:rPr>
          <w:rFonts w:ascii="Calibri" w:hAnsi="Calibri" w:cs="Calibri"/>
        </w:rPr>
        <w:t xml:space="preserve"> после слов "федеральных органов исполнительной власти" дополнить словами ", а также объектов, государственная экспертиза в отношении которых отнесена в соответствии с </w:t>
      </w:r>
      <w:hyperlink r:id="rId12" w:history="1">
        <w:r>
          <w:rPr>
            <w:rFonts w:ascii="Calibri" w:hAnsi="Calibri" w:cs="Calibri"/>
            <w:color w:val="0000FF"/>
          </w:rPr>
          <w:t>абзацем седьмым подпункта "б" пункта 2</w:t>
        </w:r>
      </w:hyperlink>
      <w:r>
        <w:rPr>
          <w:rFonts w:ascii="Calibri" w:hAnsi="Calibri" w:cs="Calibri"/>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571DDE" w:rsidRDefault="00571DDE">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18</w:t>
        </w:r>
      </w:hyperlink>
      <w:r>
        <w:rPr>
          <w:rFonts w:ascii="Calibri" w:hAnsi="Calibri" w:cs="Calibri"/>
        </w:rPr>
        <w:t xml:space="preserve"> дополнить абзацем следующего содержания:</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формату электронных документов, представляемых для проведения государственной экспертизы проектной документации и результатов инженерных изысканий, утверждаются Министерством строительства и жилищно-коммунального хозяйства Российской Федерации.".</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Правилах</w:t>
        </w:r>
      </w:hyperlink>
      <w:r>
        <w:rPr>
          <w:rFonts w:ascii="Calibri" w:hAnsi="Calibri" w:cs="Calibri"/>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 N 21, ст. 2576; 2010, N 14, ст. 1673; 2011, N 40, ст. 5553; 2013, N 20, ст. 2478; 2014, N 3, ст. 285):</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 w:history="1">
        <w:r>
          <w:rPr>
            <w:rFonts w:ascii="Calibri" w:hAnsi="Calibri" w:cs="Calibri"/>
            <w:color w:val="0000FF"/>
          </w:rPr>
          <w:t>подпункт "з" пункта 11</w:t>
        </w:r>
      </w:hyperlink>
      <w:r>
        <w:rPr>
          <w:rFonts w:ascii="Calibri" w:hAnsi="Calibri" w:cs="Calibri"/>
        </w:rPr>
        <w:t xml:space="preserve"> признать утратившим силу;</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 w:history="1">
        <w:r>
          <w:rPr>
            <w:rFonts w:ascii="Calibri" w:hAnsi="Calibri" w:cs="Calibri"/>
            <w:color w:val="0000FF"/>
          </w:rPr>
          <w:t>пункте 12</w:t>
        </w:r>
      </w:hyperlink>
      <w:r>
        <w:rPr>
          <w:rFonts w:ascii="Calibri" w:hAnsi="Calibri" w:cs="Calibri"/>
        </w:rPr>
        <w:t>:</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первом</w:t>
        </w:r>
      </w:hyperlink>
      <w:r>
        <w:rPr>
          <w:rFonts w:ascii="Calibri" w:hAnsi="Calibri" w:cs="Calibri"/>
        </w:rPr>
        <w:t xml:space="preserve"> слова "в подпунктах "д" - "з" пункта 11" заменить словами "в подпунктах "д" - "ж" пункта 11";</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абзаце втором</w:t>
        </w:r>
      </w:hyperlink>
      <w:r>
        <w:rPr>
          <w:rFonts w:ascii="Calibri" w:hAnsi="Calibri" w:cs="Calibri"/>
        </w:rPr>
        <w:t xml:space="preserve"> слова "в подпунктах "г" - "з(1)" пункта 11" заменить словами "в подпунктах "г" - "ж" и "з(1)" пункта 11".</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 w:history="1">
        <w:r>
          <w:rPr>
            <w:rFonts w:ascii="Calibri" w:hAnsi="Calibri" w:cs="Calibri"/>
            <w:color w:val="0000FF"/>
          </w:rPr>
          <w:t>Положении</w:t>
        </w:r>
      </w:hyperlink>
      <w:r>
        <w:rPr>
          <w:rFonts w:ascii="Calibri" w:hAnsi="Calibri" w:cs="Calibri"/>
        </w:rPr>
        <w:t xml:space="preserve">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утвержденном постановлением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 N 39, ст. 4992; 2014, N 14, ст. 1627):</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пункт 4</w:t>
        </w:r>
      </w:hyperlink>
      <w:r>
        <w:rPr>
          <w:rFonts w:ascii="Calibri" w:hAnsi="Calibri" w:cs="Calibri"/>
        </w:rPr>
        <w:t xml:space="preserve"> дополнить подпунктом "б(1)" следующего содержания:</w:t>
      </w:r>
    </w:p>
    <w:p w:rsidR="00571DDE" w:rsidRDefault="00571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экспертизы проектной документации и (или) результатов инженерных </w:t>
      </w:r>
      <w:r>
        <w:rPr>
          <w:rFonts w:ascii="Calibri" w:hAnsi="Calibri" w:cs="Calibri"/>
        </w:rPr>
        <w:lastRenderedPageBreak/>
        <w:t>изысканий, а также проверки достоверности определения сметной стоимости в отношении объектов капитального строительства, указанных в абзаце втором подпункта "а" пункта 3 изменений, утвержденных данным документом, начатые до вступления в силу данного документа, подлежат завершению органами (государственными учреждениями), которые их начали (</w:t>
      </w:r>
      <w:hyperlink w:anchor="Par11" w:history="1">
        <w:r>
          <w:rPr>
            <w:rFonts w:ascii="Calibri" w:hAnsi="Calibri" w:cs="Calibri"/>
            <w:color w:val="0000FF"/>
          </w:rPr>
          <w:t>пункт 2</w:t>
        </w:r>
      </w:hyperlink>
      <w:r>
        <w:rPr>
          <w:rFonts w:ascii="Calibri" w:hAnsi="Calibri" w:cs="Calibri"/>
        </w:rPr>
        <w:t xml:space="preserve"> данного документа).</w:t>
      </w:r>
    </w:p>
    <w:p w:rsidR="00571DDE" w:rsidRDefault="00571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1DDE" w:rsidRDefault="00571DDE">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21" w:history="1">
        <w:r>
          <w:rPr>
            <w:rFonts w:ascii="Calibri" w:hAnsi="Calibri" w:cs="Calibri"/>
            <w:color w:val="0000FF"/>
          </w:rPr>
          <w:t>части 5.1 статьи 6</w:t>
        </w:r>
      </w:hyperlink>
      <w:r>
        <w:rPr>
          <w:rFonts w:ascii="Calibri" w:hAnsi="Calibri" w:cs="Calibri"/>
        </w:rP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2" w:history="1">
        <w:r>
          <w:rPr>
            <w:rFonts w:ascii="Calibri" w:hAnsi="Calibri" w:cs="Calibri"/>
            <w:color w:val="0000FF"/>
          </w:rPr>
          <w:t>статьей 79.1</w:t>
        </w:r>
      </w:hyperlink>
      <w:r>
        <w:rPr>
          <w:rFonts w:ascii="Calibri" w:hAnsi="Calibri" w:cs="Calibri"/>
        </w:rPr>
        <w:t xml:space="preserve"> Бюджетного кодекса Российской Федерации, нормативным правовым актом, устанавливающим пообъектное распределение указанных субсидий (далее - межбюджетные субсидии с пообъектным распределением),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 w:history="1">
        <w:r>
          <w:rPr>
            <w:rFonts w:ascii="Calibri" w:hAnsi="Calibri" w:cs="Calibri"/>
            <w:color w:val="0000FF"/>
          </w:rPr>
          <w:t>пункте 8</w:t>
        </w:r>
      </w:hyperlink>
      <w:r>
        <w:rPr>
          <w:rFonts w:ascii="Calibri" w:hAnsi="Calibri" w:cs="Calibri"/>
        </w:rPr>
        <w:t>:</w:t>
      </w:r>
    </w:p>
    <w:p w:rsidR="00571DDE" w:rsidRDefault="00571DD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подпункт "а"</w:t>
        </w:r>
      </w:hyperlink>
      <w:r>
        <w:rPr>
          <w:rFonts w:ascii="Calibri" w:hAnsi="Calibri" w:cs="Calibri"/>
        </w:rPr>
        <w:t xml:space="preserve"> дополнить абзацем следующего содержания:</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бюджетных инвестиций из федерального бюджета юридическим лицам, не являющимся государственными или муниципальными учреждениями и государственными или муниципальными унитарными предприятиями,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принятых в установленном бюджетным законодательством порядке;";</w:t>
      </w:r>
    </w:p>
    <w:p w:rsidR="00571DDE" w:rsidRDefault="00571DDE">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(согласованный сводный сметный расчет стоимости строительства в случае, если разработка такой документации и ее государственная экспертиза не являются обязательными).</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проведение государственной экспертизы проектной документации и (или)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подпункте "з"</w:t>
        </w:r>
      </w:hyperlink>
      <w:r>
        <w:rPr>
          <w:rFonts w:ascii="Calibri" w:hAnsi="Calibri" w:cs="Calibri"/>
        </w:rPr>
        <w:t>:</w:t>
      </w:r>
    </w:p>
    <w:p w:rsidR="00571DDE" w:rsidRDefault="00571DDE">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абзац первый</w:t>
        </w:r>
      </w:hyperlink>
      <w:r>
        <w:rPr>
          <w:rFonts w:ascii="Calibri" w:hAnsi="Calibri" w:cs="Calibri"/>
        </w:rPr>
        <w:t xml:space="preserve"> после слов "бюджетных инвестиций" дополнить словами ", о предоставлении субсидий на осуществление капитальных вложений";</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 w:history="1">
        <w:r>
          <w:rPr>
            <w:rFonts w:ascii="Calibri" w:hAnsi="Calibri" w:cs="Calibri"/>
            <w:color w:val="0000FF"/>
          </w:rPr>
          <w:t>абзаце четвертом</w:t>
        </w:r>
      </w:hyperlink>
      <w:r>
        <w:rPr>
          <w:rFonts w:ascii="Calibri" w:hAnsi="Calibri" w:cs="Calibri"/>
        </w:rPr>
        <w:t xml:space="preserve"> слова ", а также решение (акт), предусмотренное подпунктом "и" настоящего пункта, в случаях, если строительство осуществляется по этапам" исключить;</w:t>
      </w:r>
    </w:p>
    <w:p w:rsidR="00571DDE" w:rsidRDefault="00571DDE">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в случае отсутствия решений (актов), указанных в абзацах первом - четвертом подпункта "з" настоящего пункта, а также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w:t>
      </w:r>
      <w:r>
        <w:rPr>
          <w:rFonts w:ascii="Calibri" w:hAnsi="Calibri" w:cs="Calibri"/>
        </w:rPr>
        <w:lastRenderedPageBreak/>
        <w:t>объекта капитального строительства соответствующим актом или решением, - письмо руководителя федерального органа исполнительной власти - субъекта бюджетного планирования, подтверждающее указанную в заявлении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 w:history="1">
        <w:r>
          <w:rPr>
            <w:rFonts w:ascii="Calibri" w:hAnsi="Calibri" w:cs="Calibri"/>
            <w:color w:val="0000FF"/>
          </w:rPr>
          <w:t>пункте 10</w:t>
        </w:r>
      </w:hyperlink>
      <w:r>
        <w:rPr>
          <w:rFonts w:ascii="Calibri" w:hAnsi="Calibri" w:cs="Calibri"/>
        </w:rPr>
        <w:t xml:space="preserve"> слова "е" - "з" пункта 8" заменить словами "е" - "з(1)" пункта 8";</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случае если до проведения публичного технологического и ценового аудита, предусмотренного </w:t>
      </w:r>
      <w:hyperlink r:id="rId32" w:history="1">
        <w:r>
          <w:rPr>
            <w:rFonts w:ascii="Calibri" w:hAnsi="Calibri" w:cs="Calibri"/>
            <w:color w:val="0000FF"/>
          </w:rPr>
          <w:t>Положением</w:t>
        </w:r>
      </w:hyperlink>
      <w:r>
        <w:rPr>
          <w:rFonts w:ascii="Calibri" w:hAnsi="Calibri" w:cs="Calibri"/>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3" w:history="1">
        <w:r>
          <w:rPr>
            <w:rFonts w:ascii="Calibri" w:hAnsi="Calibri" w:cs="Calibri"/>
            <w:color w:val="0000FF"/>
          </w:rPr>
          <w:t>абзац второй пункта 15</w:t>
        </w:r>
      </w:hyperlink>
      <w:r>
        <w:rPr>
          <w:rFonts w:ascii="Calibri" w:hAnsi="Calibri" w:cs="Calibri"/>
        </w:rPr>
        <w:t xml:space="preserve"> признать утратившим силу;</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4" w:history="1">
        <w:r>
          <w:rPr>
            <w:rFonts w:ascii="Calibri" w:hAnsi="Calibri" w:cs="Calibri"/>
            <w:color w:val="0000FF"/>
          </w:rPr>
          <w:t>подпункт "г" пункта 16</w:t>
        </w:r>
      </w:hyperlink>
      <w:r>
        <w:rPr>
          <w:rFonts w:ascii="Calibri" w:hAnsi="Calibri" w:cs="Calibri"/>
        </w:rPr>
        <w:t xml:space="preserve"> признать утратившим силу;</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предложение первое абзаца второго пункта 29 </w:t>
      </w:r>
      <w:hyperlink r:id="rId35" w:history="1">
        <w:r>
          <w:rPr>
            <w:rFonts w:ascii="Calibri" w:hAnsi="Calibri" w:cs="Calibri"/>
            <w:color w:val="0000FF"/>
          </w:rPr>
          <w:t>изложить</w:t>
        </w:r>
      </w:hyperlink>
      <w:r>
        <w:rPr>
          <w:rFonts w:ascii="Calibri" w:hAnsi="Calibri" w:cs="Calibri"/>
        </w:rPr>
        <w:t xml:space="preserve"> в следующей редакции:</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выдается в 4 экземплярах, отрицательное - в одном экземпляре.";</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6" w:history="1">
        <w:r>
          <w:rPr>
            <w:rFonts w:ascii="Calibri" w:hAnsi="Calibri" w:cs="Calibri"/>
            <w:color w:val="0000FF"/>
          </w:rPr>
          <w:t>пункте 30</w:t>
        </w:r>
      </w:hyperlink>
      <w:r>
        <w:rPr>
          <w:rFonts w:ascii="Calibri" w:hAnsi="Calibri" w:cs="Calibri"/>
        </w:rPr>
        <w:t xml:space="preserve"> слова "но не превысила предполагаемую (предельную) сметную стоимость объекта капитального строительства, установленную решением по объекту капитального строительства," исключить.</w:t>
      </w:r>
    </w:p>
    <w:p w:rsidR="00571DDE" w:rsidRDefault="00571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23 сентября 2013 г. N 840 "О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 (Собрание законодательства Российской Федерации, 2013, N 39, ст. 4992; 2014, N 14, ст. 1627) дополнить словами ", за исключением объектов капитального строительства государственной собственности субъектов Российской Федерации (муниципальной собственности),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8" w:history="1">
        <w:r>
          <w:rPr>
            <w:rFonts w:ascii="Calibri" w:hAnsi="Calibri" w:cs="Calibri"/>
            <w:color w:val="0000FF"/>
          </w:rPr>
          <w:t>статьей 79.1</w:t>
        </w:r>
      </w:hyperlink>
      <w:r>
        <w:rPr>
          <w:rFonts w:ascii="Calibri" w:hAnsi="Calibri" w:cs="Calibri"/>
        </w:rPr>
        <w:t xml:space="preserve"> Бюджетного кодекса Российской Федерации, нормативным правовым актом, устанавливающим пообъектное распределение указанных субсидий)".</w:t>
      </w: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autoSpaceDE w:val="0"/>
        <w:autoSpaceDN w:val="0"/>
        <w:adjustRightInd w:val="0"/>
        <w:spacing w:after="0" w:line="240" w:lineRule="auto"/>
        <w:jc w:val="both"/>
        <w:rPr>
          <w:rFonts w:ascii="Calibri" w:hAnsi="Calibri" w:cs="Calibri"/>
        </w:rPr>
      </w:pPr>
    </w:p>
    <w:p w:rsidR="00571DDE" w:rsidRDefault="00571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1D74" w:rsidRDefault="00F01D74">
      <w:bookmarkStart w:id="6" w:name="_GoBack"/>
      <w:bookmarkEnd w:id="6"/>
    </w:p>
    <w:sectPr w:rsidR="00F01D74" w:rsidSect="005D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DE"/>
    <w:rsid w:val="00571DDE"/>
    <w:rsid w:val="00F0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B31E8098BD46C07582851A329DAD9DC6AFDC9DADF89F6778D17E665E9366EA68BFBDD12R407L" TargetMode="External"/><Relationship Id="rId13" Type="http://schemas.openxmlformats.org/officeDocument/2006/relationships/hyperlink" Target="consultantplus://offline/ref=8EFB31E8098BD46C07582851A329DAD9DC6AF8C8D6DC89F6778D17E665E9366EA68BFBD8114EA710RE0EL" TargetMode="External"/><Relationship Id="rId18" Type="http://schemas.openxmlformats.org/officeDocument/2006/relationships/hyperlink" Target="consultantplus://offline/ref=8EFB31E8098BD46C07582851A329DAD9DC69FFC3DADC89F6778D17E665E9366EA68BFBD8114EA513RE0EL" TargetMode="External"/><Relationship Id="rId26" Type="http://schemas.openxmlformats.org/officeDocument/2006/relationships/hyperlink" Target="consultantplus://offline/ref=8EFB31E8098BD46C07582851A329DAD9DC6AF9C0D5DC89F6778D17E665E9366EA68BFBD8R106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EFB31E8098BD46C07582851A329DAD9DC6AFDC9DADF89F6778D17E665E9366EA68BFBDD12R407L" TargetMode="External"/><Relationship Id="rId34" Type="http://schemas.openxmlformats.org/officeDocument/2006/relationships/hyperlink" Target="consultantplus://offline/ref=8EFB31E8098BD46C07582851A329DAD9DC6AF9C0D5DC89F6778D17E665E9366EA68BFBDBR103L" TargetMode="External"/><Relationship Id="rId7" Type="http://schemas.openxmlformats.org/officeDocument/2006/relationships/hyperlink" Target="consultantplus://offline/ref=8EFB31E8098BD46C07582851A329DAD9DC6AF8C8D6DC89F6778D17E665E9366EA68BFBD8114EA410RE02L" TargetMode="External"/><Relationship Id="rId12" Type="http://schemas.openxmlformats.org/officeDocument/2006/relationships/hyperlink" Target="consultantplus://offline/ref=8EFB31E8098BD46C07582851A329DAD9DC6AF1C2D6D889F6778D17E665E9366EA68BFBD8114EA411RE09L" TargetMode="External"/><Relationship Id="rId17" Type="http://schemas.openxmlformats.org/officeDocument/2006/relationships/hyperlink" Target="consultantplus://offline/ref=8EFB31E8098BD46C07582851A329DAD9DC69FFC3DADC89F6778D17E665E9366EA68BFBD8114EA415RE03L" TargetMode="External"/><Relationship Id="rId25" Type="http://schemas.openxmlformats.org/officeDocument/2006/relationships/hyperlink" Target="consultantplus://offline/ref=8EFB31E8098BD46C07582851A329DAD9DC6AF9C0D5DC89F6778D17E665E9366EA68BFBD8R104L" TargetMode="External"/><Relationship Id="rId33" Type="http://schemas.openxmlformats.org/officeDocument/2006/relationships/hyperlink" Target="consultantplus://offline/ref=8EFB31E8098BD46C07582851A329DAD9DC6AF9C0D5DC89F6778D17E665E9366EA68BFBD8114EA417RE0DL" TargetMode="External"/><Relationship Id="rId38" Type="http://schemas.openxmlformats.org/officeDocument/2006/relationships/hyperlink" Target="consultantplus://offline/ref=8EFB31E8098BD46C07582851A329DAD9DC6AF1C4D4DD89F6778D17E665E9366EA68BFBD8114DA017RE0CL" TargetMode="External"/><Relationship Id="rId2" Type="http://schemas.microsoft.com/office/2007/relationships/stylesWithEffects" Target="stylesWithEffects.xml"/><Relationship Id="rId16" Type="http://schemas.openxmlformats.org/officeDocument/2006/relationships/hyperlink" Target="consultantplus://offline/ref=8EFB31E8098BD46C07582851A329DAD9DC69FFC3DADC89F6778D17E665E9366EA68BFBD8114EA415RE03L" TargetMode="External"/><Relationship Id="rId20" Type="http://schemas.openxmlformats.org/officeDocument/2006/relationships/hyperlink" Target="consultantplus://offline/ref=8EFB31E8098BD46C07582851A329DAD9DC6AF9C0D5DC89F6778D17E665E9366EA68BFBD8114EA414RE0BL" TargetMode="External"/><Relationship Id="rId29" Type="http://schemas.openxmlformats.org/officeDocument/2006/relationships/hyperlink" Target="consultantplus://offline/ref=8EFB31E8098BD46C07582851A329DAD9DC6AF9C0D5DC89F6778D17E665E9366EA68BFBD8114EA415RE0CL" TargetMode="External"/><Relationship Id="rId1" Type="http://schemas.openxmlformats.org/officeDocument/2006/relationships/styles" Target="styles.xml"/><Relationship Id="rId6" Type="http://schemas.openxmlformats.org/officeDocument/2006/relationships/hyperlink" Target="consultantplus://offline/ref=8EFB31E8098BD46C07582851A329DAD9DC6AF8C8D6DC89F6778D17E665RE09L" TargetMode="External"/><Relationship Id="rId11" Type="http://schemas.openxmlformats.org/officeDocument/2006/relationships/hyperlink" Target="consultantplus://offline/ref=8EFB31E8098BD46C07582851A329DAD9DC6AF8C8D6DC89F6778D17E665E9366EA68BFBD8R108L" TargetMode="External"/><Relationship Id="rId24" Type="http://schemas.openxmlformats.org/officeDocument/2006/relationships/hyperlink" Target="consultantplus://offline/ref=8EFB31E8098BD46C07582851A329DAD9DC6AF9C0D5DC89F6778D17E665E9366EA68BFBRD08L" TargetMode="External"/><Relationship Id="rId32" Type="http://schemas.openxmlformats.org/officeDocument/2006/relationships/hyperlink" Target="consultantplus://offline/ref=8EFB31E8098BD46C07582851A329DAD9DC6AF9C0D6D489F6778D17E665E9366EA68BFBD8114EA412RE0DL" TargetMode="External"/><Relationship Id="rId37" Type="http://schemas.openxmlformats.org/officeDocument/2006/relationships/hyperlink" Target="consultantplus://offline/ref=8EFB31E8098BD46C07582851A329DAD9DC6AF9C0D4D489F6778D17E665E9366EA68BFBD8114EA410RE0FL"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EFB31E8098BD46C07582851A329DAD9DC69FFC3DADC89F6778D17E665E9366EA68BFBD8114EA415RE0FL" TargetMode="External"/><Relationship Id="rId23" Type="http://schemas.openxmlformats.org/officeDocument/2006/relationships/hyperlink" Target="consultantplus://offline/ref=8EFB31E8098BD46C07582851A329DAD9DC6AF9C0D5DC89F6778D17E665E9366EA68BFBD8114EA415RE0CL" TargetMode="External"/><Relationship Id="rId28" Type="http://schemas.openxmlformats.org/officeDocument/2006/relationships/hyperlink" Target="consultantplus://offline/ref=8EFB31E8098BD46C07582851A329DAD9DC6AF9C0D5DC89F6778D17E665E9366EA68BFBDBR101L" TargetMode="External"/><Relationship Id="rId36" Type="http://schemas.openxmlformats.org/officeDocument/2006/relationships/hyperlink" Target="consultantplus://offline/ref=8EFB31E8098BD46C07582851A329DAD9DC6AF9C0D5DC89F6778D17E665E9366EA68BFBD8114EA510RE0CL" TargetMode="External"/><Relationship Id="rId10" Type="http://schemas.openxmlformats.org/officeDocument/2006/relationships/hyperlink" Target="consultantplus://offline/ref=8EFB31E8098BD46C07582851A329DAD9DC6AF8C8D6DC89F6778D17E665E9366EA68BFBD8114EA413RE03L" TargetMode="External"/><Relationship Id="rId19" Type="http://schemas.openxmlformats.org/officeDocument/2006/relationships/hyperlink" Target="consultantplus://offline/ref=8EFB31E8098BD46C07582851A329DAD9DC6AF9C0D5DC89F6778D17E665E9366EA68BFBD8114EA413RE0AL" TargetMode="External"/><Relationship Id="rId31" Type="http://schemas.openxmlformats.org/officeDocument/2006/relationships/hyperlink" Target="consultantplus://offline/ref=8EFB31E8098BD46C07582851A329DAD9DC6AF9C0D5DC89F6778D17E665E9366EA68BFBD8114EA413RE0AL" TargetMode="External"/><Relationship Id="rId4" Type="http://schemas.openxmlformats.org/officeDocument/2006/relationships/webSettings" Target="webSettings.xml"/><Relationship Id="rId9" Type="http://schemas.openxmlformats.org/officeDocument/2006/relationships/hyperlink" Target="consultantplus://offline/ref=8EFB31E8098BD46C07582851A329DAD9DC6AF1C4D4DD89F6778D17E665E9366EA68BFBD8114DA017RE0CL" TargetMode="External"/><Relationship Id="rId14" Type="http://schemas.openxmlformats.org/officeDocument/2006/relationships/hyperlink" Target="consultantplus://offline/ref=8EFB31E8098BD46C07582851A329DAD9DC69FFC3DADC89F6778D17E665E9366EA68BFBD8114EA411RE09L" TargetMode="External"/><Relationship Id="rId22" Type="http://schemas.openxmlformats.org/officeDocument/2006/relationships/hyperlink" Target="consultantplus://offline/ref=8EFB31E8098BD46C07582851A329DAD9DC6AF1C4D4DD89F6778D17E665E9366EA68BFBD8114DA017RE0CL" TargetMode="External"/><Relationship Id="rId27" Type="http://schemas.openxmlformats.org/officeDocument/2006/relationships/hyperlink" Target="consultantplus://offline/ref=8EFB31E8098BD46C07582851A329DAD9DC6AF9C0D5DC89F6778D17E665E9366EA68BFBD8R106L" TargetMode="External"/><Relationship Id="rId30" Type="http://schemas.openxmlformats.org/officeDocument/2006/relationships/hyperlink" Target="consultantplus://offline/ref=8EFB31E8098BD46C07582851A329DAD9DC6AF9C0D5DC89F6778D17E665E9366EA68BFBD8114EA416RE03L" TargetMode="External"/><Relationship Id="rId35" Type="http://schemas.openxmlformats.org/officeDocument/2006/relationships/hyperlink" Target="consultantplus://offline/ref=8EFB31E8098BD46C07582851A329DAD9DC6AF9C0D5DC89F6778D17E665E9366EA68BFBD8114EA510RE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2645</Words>
  <Characters>15077</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2014-10-15T11:52:00Z</dcterms:created>
  <dcterms:modified xsi:type="dcterms:W3CDTF">2014-10-15T11:52:00Z</dcterms:modified>
</cp:coreProperties>
</file>