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FC" w:rsidRDefault="008258FC">
      <w:pPr>
        <w:widowControl w:val="0"/>
        <w:autoSpaceDE w:val="0"/>
        <w:autoSpaceDN w:val="0"/>
        <w:adjustRightInd w:val="0"/>
        <w:spacing w:after="0" w:line="240" w:lineRule="auto"/>
        <w:jc w:val="both"/>
        <w:outlineLvl w:val="0"/>
        <w:rPr>
          <w:rFonts w:ascii="Calibri" w:hAnsi="Calibri" w:cs="Calibri"/>
        </w:rPr>
      </w:pPr>
    </w:p>
    <w:p w:rsidR="008258FC" w:rsidRDefault="008258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8258FC" w:rsidRDefault="008258FC">
      <w:pPr>
        <w:widowControl w:val="0"/>
        <w:autoSpaceDE w:val="0"/>
        <w:autoSpaceDN w:val="0"/>
        <w:adjustRightInd w:val="0"/>
        <w:spacing w:after="0" w:line="240" w:lineRule="auto"/>
        <w:jc w:val="center"/>
        <w:rPr>
          <w:rFonts w:ascii="Calibri" w:hAnsi="Calibri" w:cs="Calibri"/>
          <w:b/>
          <w:bCs/>
        </w:rPr>
      </w:pPr>
    </w:p>
    <w:p w:rsidR="008258FC" w:rsidRDefault="008258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8258FC" w:rsidRDefault="008258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августа 2010 г. N 28851-ИП/08</w:t>
      </w:r>
    </w:p>
    <w:p w:rsidR="008258FC" w:rsidRDefault="008258FC">
      <w:pPr>
        <w:widowControl w:val="0"/>
        <w:autoSpaceDE w:val="0"/>
        <w:autoSpaceDN w:val="0"/>
        <w:adjustRightInd w:val="0"/>
        <w:spacing w:after="0" w:line="240" w:lineRule="auto"/>
        <w:jc w:val="center"/>
        <w:rPr>
          <w:rFonts w:ascii="Calibri" w:hAnsi="Calibri" w:cs="Calibri"/>
        </w:rPr>
      </w:pPr>
    </w:p>
    <w:p w:rsidR="008258FC" w:rsidRDefault="008258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регионального развития Российской Федерации рассмотрено обращение и сообщается следующее.</w:t>
      </w:r>
    </w:p>
    <w:p w:rsidR="008258FC" w:rsidRDefault="008258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 w:history="1">
        <w:r>
          <w:rPr>
            <w:rFonts w:ascii="Calibri" w:hAnsi="Calibri" w:cs="Calibri"/>
            <w:color w:val="0000FF"/>
          </w:rPr>
          <w:t>части 1 статьи 55.8</w:t>
        </w:r>
      </w:hyperlink>
      <w:r>
        <w:rPr>
          <w:rFonts w:ascii="Calibri" w:hAnsi="Calibri" w:cs="Calibri"/>
        </w:rPr>
        <w:t xml:space="preserve"> Градостроительного кодекса Российской Федерации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8258FC" w:rsidRDefault="008258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получено свидетельство о допуске на работы согласно </w:t>
      </w:r>
      <w:hyperlink r:id="rId6" w:history="1">
        <w:r>
          <w:rPr>
            <w:rFonts w:ascii="Calibri" w:hAnsi="Calibri" w:cs="Calibri"/>
            <w:color w:val="0000FF"/>
          </w:rPr>
          <w:t>пункту 1.6</w:t>
        </w:r>
      </w:hyperlink>
      <w:r>
        <w:rPr>
          <w:rFonts w:ascii="Calibri" w:hAnsi="Calibri" w:cs="Calibri"/>
        </w:rPr>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Минрегиона России от 30 декабря 2009 г. N 624, - "специальные геодезические и топографические работы при строительстве и реконструкции зданий и сооружений", то организация или индивидуальный предприниматель, по мнению Минрегиона России, может выполнять "разбивочные работы" и "геодезический контроль геометрических параметров зданий и сооружений".</w:t>
      </w:r>
    </w:p>
    <w:p w:rsidR="008258FC" w:rsidRDefault="008258FC">
      <w:pPr>
        <w:widowControl w:val="0"/>
        <w:autoSpaceDE w:val="0"/>
        <w:autoSpaceDN w:val="0"/>
        <w:adjustRightInd w:val="0"/>
        <w:spacing w:after="0" w:line="240" w:lineRule="auto"/>
        <w:ind w:firstLine="540"/>
        <w:jc w:val="both"/>
        <w:rPr>
          <w:rFonts w:ascii="Calibri" w:hAnsi="Calibri" w:cs="Calibri"/>
        </w:rPr>
      </w:pPr>
    </w:p>
    <w:p w:rsidR="008258FC" w:rsidRDefault="008258FC">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w:t>
      </w:r>
    </w:p>
    <w:p w:rsidR="008258FC" w:rsidRDefault="008258FC">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регулирования</w:t>
      </w:r>
    </w:p>
    <w:p w:rsidR="008258FC" w:rsidRDefault="008258FC">
      <w:pPr>
        <w:widowControl w:val="0"/>
        <w:autoSpaceDE w:val="0"/>
        <w:autoSpaceDN w:val="0"/>
        <w:adjustRightInd w:val="0"/>
        <w:spacing w:after="0" w:line="240" w:lineRule="auto"/>
        <w:jc w:val="right"/>
        <w:rPr>
          <w:rFonts w:ascii="Calibri" w:hAnsi="Calibri" w:cs="Calibri"/>
        </w:rPr>
      </w:pPr>
      <w:r>
        <w:rPr>
          <w:rFonts w:ascii="Calibri" w:hAnsi="Calibri" w:cs="Calibri"/>
        </w:rPr>
        <w:t>градостроительной деятельности</w:t>
      </w:r>
    </w:p>
    <w:p w:rsidR="008258FC" w:rsidRDefault="008258FC">
      <w:pPr>
        <w:widowControl w:val="0"/>
        <w:autoSpaceDE w:val="0"/>
        <w:autoSpaceDN w:val="0"/>
        <w:adjustRightInd w:val="0"/>
        <w:spacing w:after="0" w:line="240" w:lineRule="auto"/>
        <w:jc w:val="right"/>
        <w:rPr>
          <w:rFonts w:ascii="Calibri" w:hAnsi="Calibri" w:cs="Calibri"/>
        </w:rPr>
      </w:pPr>
      <w:r>
        <w:rPr>
          <w:rFonts w:ascii="Calibri" w:hAnsi="Calibri" w:cs="Calibri"/>
        </w:rPr>
        <w:t>И.В.ПОНОМАРЕВ</w:t>
      </w:r>
    </w:p>
    <w:p w:rsidR="008258FC" w:rsidRDefault="008258FC">
      <w:pPr>
        <w:widowControl w:val="0"/>
        <w:autoSpaceDE w:val="0"/>
        <w:autoSpaceDN w:val="0"/>
        <w:adjustRightInd w:val="0"/>
        <w:spacing w:after="0" w:line="240" w:lineRule="auto"/>
        <w:ind w:firstLine="540"/>
        <w:jc w:val="both"/>
        <w:rPr>
          <w:rFonts w:ascii="Calibri" w:hAnsi="Calibri" w:cs="Calibri"/>
        </w:rPr>
      </w:pPr>
    </w:p>
    <w:p w:rsidR="008258FC" w:rsidRDefault="008258FC">
      <w:pPr>
        <w:widowControl w:val="0"/>
        <w:autoSpaceDE w:val="0"/>
        <w:autoSpaceDN w:val="0"/>
        <w:adjustRightInd w:val="0"/>
        <w:spacing w:after="0" w:line="240" w:lineRule="auto"/>
        <w:ind w:firstLine="540"/>
        <w:jc w:val="both"/>
        <w:rPr>
          <w:rFonts w:ascii="Calibri" w:hAnsi="Calibri" w:cs="Calibri"/>
        </w:rPr>
      </w:pPr>
    </w:p>
    <w:p w:rsidR="008258FC" w:rsidRDefault="008258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4D5" w:rsidRDefault="005954D5">
      <w:bookmarkStart w:id="0" w:name="_GoBack"/>
      <w:bookmarkEnd w:id="0"/>
    </w:p>
    <w:sectPr w:rsidR="005954D5" w:rsidSect="00C33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FC"/>
    <w:rsid w:val="005954D5"/>
    <w:rsid w:val="0082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32414EE0F92CDD50B7495BAB596AE1AF1158812B055B709531C6065A5BFE288F8E0068CF6A05AFAs8jFM" TargetMode="External"/><Relationship Id="rId5" Type="http://schemas.openxmlformats.org/officeDocument/2006/relationships/hyperlink" Target="consultantplus://offline/ref=332414EE0F92CDD50B7495BAB596AE1AF1138713B555B709531C6065A5BFE288F8E0068CF6A158FAs8j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2013-09-18T12:35:00Z</dcterms:created>
  <dcterms:modified xsi:type="dcterms:W3CDTF">2013-09-18T12:36:00Z</dcterms:modified>
</cp:coreProperties>
</file>