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F0862" w:rsidTr="00CF0862">
        <w:tc>
          <w:tcPr>
            <w:tcW w:w="4677" w:type="dxa"/>
            <w:tcMar>
              <w:top w:w="0" w:type="dxa"/>
              <w:left w:w="0" w:type="dxa"/>
              <w:bottom w:w="0" w:type="dxa"/>
              <w:right w:w="0" w:type="dxa"/>
            </w:tcMar>
          </w:tcPr>
          <w:p w:rsidR="00CF0862" w:rsidRDefault="00CF086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24 июля 2002 года</w:t>
            </w:r>
          </w:p>
        </w:tc>
        <w:tc>
          <w:tcPr>
            <w:tcW w:w="4678" w:type="dxa"/>
            <w:tcMar>
              <w:top w:w="0" w:type="dxa"/>
              <w:left w:w="0" w:type="dxa"/>
              <w:bottom w:w="0" w:type="dxa"/>
              <w:right w:w="0" w:type="dxa"/>
            </w:tcMar>
          </w:tcPr>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N 101-ФЗ</w:t>
            </w:r>
          </w:p>
        </w:tc>
      </w:tr>
    </w:tbl>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jc w:val="center"/>
        <w:rPr>
          <w:rFonts w:ascii="Calibri" w:hAnsi="Calibri" w:cs="Calibri"/>
        </w:rPr>
      </w:pP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F0862" w:rsidRDefault="00CF0862">
      <w:pPr>
        <w:widowControl w:val="0"/>
        <w:autoSpaceDE w:val="0"/>
        <w:autoSpaceDN w:val="0"/>
        <w:adjustRightInd w:val="0"/>
        <w:spacing w:after="0" w:line="240" w:lineRule="auto"/>
        <w:jc w:val="center"/>
        <w:rPr>
          <w:rFonts w:ascii="Calibri" w:hAnsi="Calibri" w:cs="Calibri"/>
          <w:b/>
          <w:bCs/>
        </w:rPr>
      </w:pP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F0862" w:rsidRDefault="00CF0862">
      <w:pPr>
        <w:widowControl w:val="0"/>
        <w:autoSpaceDE w:val="0"/>
        <w:autoSpaceDN w:val="0"/>
        <w:adjustRightInd w:val="0"/>
        <w:spacing w:after="0" w:line="240" w:lineRule="auto"/>
        <w:jc w:val="center"/>
        <w:rPr>
          <w:rFonts w:ascii="Calibri" w:hAnsi="Calibri" w:cs="Calibri"/>
          <w:b/>
          <w:bCs/>
        </w:rPr>
      </w:pP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ОБОРОТЕ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26 июня 2002 года</w:t>
      </w:r>
    </w:p>
    <w:p w:rsidR="00CF0862" w:rsidRDefault="00CF0862">
      <w:pPr>
        <w:widowControl w:val="0"/>
        <w:autoSpaceDE w:val="0"/>
        <w:autoSpaceDN w:val="0"/>
        <w:adjustRightInd w:val="0"/>
        <w:spacing w:after="0" w:line="240" w:lineRule="auto"/>
        <w:jc w:val="right"/>
        <w:rPr>
          <w:rFonts w:ascii="Calibri" w:hAnsi="Calibri" w:cs="Calibri"/>
        </w:rPr>
      </w:pP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CF0862" w:rsidRDefault="00CF0862">
      <w:pPr>
        <w:widowControl w:val="0"/>
        <w:autoSpaceDE w:val="0"/>
        <w:autoSpaceDN w:val="0"/>
        <w:adjustRightInd w:val="0"/>
        <w:spacing w:after="0" w:line="240" w:lineRule="auto"/>
        <w:jc w:val="center"/>
        <w:rPr>
          <w:rFonts w:ascii="Calibri" w:hAnsi="Calibri" w:cs="Calibri"/>
        </w:rPr>
      </w:pP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07.07.2003 </w:t>
      </w:r>
      <w:hyperlink r:id="rId5" w:history="1">
        <w:r>
          <w:rPr>
            <w:rFonts w:ascii="Calibri" w:hAnsi="Calibri" w:cs="Calibri"/>
            <w:color w:val="0000FF"/>
          </w:rPr>
          <w:t>N 113-ФЗ,</w:t>
        </w:r>
      </w:hyperlink>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6" w:history="1">
        <w:r>
          <w:rPr>
            <w:rFonts w:ascii="Calibri" w:hAnsi="Calibri" w:cs="Calibri"/>
            <w:color w:val="0000FF"/>
          </w:rPr>
          <w:t>N 58-ФЗ,</w:t>
        </w:r>
      </w:hyperlink>
      <w:r>
        <w:rPr>
          <w:rFonts w:ascii="Calibri" w:hAnsi="Calibri" w:cs="Calibri"/>
        </w:rPr>
        <w:t xml:space="preserve"> от 03.10.2004 </w:t>
      </w:r>
      <w:hyperlink r:id="rId7" w:history="1">
        <w:r>
          <w:rPr>
            <w:rFonts w:ascii="Calibri" w:hAnsi="Calibri" w:cs="Calibri"/>
            <w:color w:val="0000FF"/>
          </w:rPr>
          <w:t>N 123-ФЗ,</w:t>
        </w:r>
      </w:hyperlink>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8" w:history="1">
        <w:r>
          <w:rPr>
            <w:rFonts w:ascii="Calibri" w:hAnsi="Calibri" w:cs="Calibri"/>
            <w:color w:val="0000FF"/>
          </w:rPr>
          <w:t>N 172-ФЗ,</w:t>
        </w:r>
      </w:hyperlink>
      <w:r>
        <w:rPr>
          <w:rFonts w:ascii="Calibri" w:hAnsi="Calibri" w:cs="Calibri"/>
        </w:rPr>
        <w:t xml:space="preserve"> от 07.03.2005 </w:t>
      </w:r>
      <w:hyperlink r:id="rId9" w:history="1">
        <w:r>
          <w:rPr>
            <w:rFonts w:ascii="Calibri" w:hAnsi="Calibri" w:cs="Calibri"/>
            <w:color w:val="0000FF"/>
          </w:rPr>
          <w:t>N 10-ФЗ,</w:t>
        </w:r>
      </w:hyperlink>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18.07.2005 </w:t>
      </w:r>
      <w:hyperlink r:id="rId10" w:history="1">
        <w:r>
          <w:rPr>
            <w:rFonts w:ascii="Calibri" w:hAnsi="Calibri" w:cs="Calibri"/>
            <w:color w:val="0000FF"/>
          </w:rPr>
          <w:t>N 87-ФЗ</w:t>
        </w:r>
      </w:hyperlink>
      <w:r>
        <w:rPr>
          <w:rFonts w:ascii="Calibri" w:hAnsi="Calibri" w:cs="Calibri"/>
        </w:rPr>
        <w:t xml:space="preserve">, от 05.02.2007 </w:t>
      </w:r>
      <w:hyperlink r:id="rId11" w:history="1">
        <w:r>
          <w:rPr>
            <w:rFonts w:ascii="Calibri" w:hAnsi="Calibri" w:cs="Calibri"/>
            <w:color w:val="0000FF"/>
          </w:rPr>
          <w:t>N 11-ФЗ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03.12.2008 </w:t>
      </w:r>
      <w:hyperlink r:id="rId13" w:history="1">
        <w:r>
          <w:rPr>
            <w:rFonts w:ascii="Calibri" w:hAnsi="Calibri" w:cs="Calibri"/>
            <w:color w:val="0000FF"/>
          </w:rPr>
          <w:t>N 250-ФЗ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4" w:history="1">
        <w:r>
          <w:rPr>
            <w:rFonts w:ascii="Calibri" w:hAnsi="Calibri" w:cs="Calibri"/>
            <w:color w:val="0000FF"/>
          </w:rPr>
          <w:t>N 297-ФЗ</w:t>
        </w:r>
      </w:hyperlink>
      <w:r>
        <w:rPr>
          <w:rFonts w:ascii="Calibri" w:hAnsi="Calibri" w:cs="Calibri"/>
        </w:rPr>
        <w:t xml:space="preserve">, от 08.05.2009 </w:t>
      </w:r>
      <w:hyperlink r:id="rId15" w:history="1">
        <w:r>
          <w:rPr>
            <w:rFonts w:ascii="Calibri" w:hAnsi="Calibri" w:cs="Calibri"/>
            <w:color w:val="0000FF"/>
          </w:rPr>
          <w:t>N 93-ФЗ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6" w:history="1">
        <w:r>
          <w:rPr>
            <w:rFonts w:ascii="Calibri" w:hAnsi="Calibri" w:cs="Calibri"/>
            <w:color w:val="0000FF"/>
          </w:rPr>
          <w:t>N 420-ФЗ</w:t>
        </w:r>
      </w:hyperlink>
      <w:r>
        <w:rPr>
          <w:rFonts w:ascii="Calibri" w:hAnsi="Calibri" w:cs="Calibri"/>
        </w:rPr>
        <w:t xml:space="preserve">, от 29.12.2010 </w:t>
      </w:r>
      <w:hyperlink r:id="rId17" w:history="1">
        <w:r>
          <w:rPr>
            <w:rFonts w:ascii="Calibri" w:hAnsi="Calibri" w:cs="Calibri"/>
            <w:color w:val="0000FF"/>
          </w:rPr>
          <w:t>N 435-ФЗ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18" w:history="1">
        <w:r>
          <w:rPr>
            <w:rFonts w:ascii="Calibri" w:hAnsi="Calibri" w:cs="Calibri"/>
            <w:color w:val="0000FF"/>
          </w:rPr>
          <w:t>N 93-ФЗ</w:t>
        </w:r>
      </w:hyperlink>
      <w:r>
        <w:rPr>
          <w:rFonts w:ascii="Calibri" w:hAnsi="Calibri" w:cs="Calibri"/>
        </w:rPr>
        <w:t xml:space="preserve">, от 29.06.2012 </w:t>
      </w:r>
      <w:hyperlink r:id="rId19" w:history="1">
        <w:r>
          <w:rPr>
            <w:rFonts w:ascii="Calibri" w:hAnsi="Calibri" w:cs="Calibri"/>
            <w:color w:val="0000FF"/>
          </w:rPr>
          <w:t>N 96-ФЗ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0" w:history="1">
        <w:r>
          <w:rPr>
            <w:rFonts w:ascii="Calibri" w:hAnsi="Calibri" w:cs="Calibri"/>
            <w:color w:val="0000FF"/>
          </w:rPr>
          <w:t>N 108-ФЗ</w:t>
        </w:r>
      </w:hyperlink>
      <w:r>
        <w:rPr>
          <w:rFonts w:ascii="Calibri" w:hAnsi="Calibri" w:cs="Calibri"/>
        </w:rPr>
        <w:t xml:space="preserve">, от 02.12.2013 </w:t>
      </w:r>
      <w:hyperlink r:id="rId21" w:history="1">
        <w:r>
          <w:rPr>
            <w:rFonts w:ascii="Calibri" w:hAnsi="Calibri" w:cs="Calibri"/>
            <w:color w:val="0000FF"/>
          </w:rPr>
          <w:t>N 327-ФЗ</w:t>
        </w:r>
      </w:hyperlink>
      <w:r>
        <w:rPr>
          <w:rFonts w:ascii="Calibri" w:hAnsi="Calibri" w:cs="Calibri"/>
        </w:rPr>
        <w:t>,</w:t>
      </w:r>
    </w:p>
    <w:p w:rsidR="00CF0862" w:rsidRDefault="00CF086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2" w:history="1">
        <w:r>
          <w:rPr>
            <w:rFonts w:ascii="Calibri" w:hAnsi="Calibri" w:cs="Calibri"/>
            <w:color w:val="0000FF"/>
          </w:rPr>
          <w:t>N 446-ФЗ</w:t>
        </w:r>
      </w:hyperlink>
      <w:r>
        <w:rPr>
          <w:rFonts w:ascii="Calibri" w:hAnsi="Calibri" w:cs="Calibri"/>
        </w:rPr>
        <w:t>)</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Pr>
          <w:rFonts w:ascii="Calibri" w:hAnsi="Calibri" w:cs="Calibri"/>
          <w:b/>
          <w:bCs/>
        </w:rPr>
        <w:t>Глава I. ОБЩИЕ ПОЛОЖЕНИЯ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Pr>
          <w:rFonts w:ascii="Calibri" w:hAnsi="Calibri" w:cs="Calibri"/>
        </w:rPr>
        <w:t>Статья 1. Сфера действия настоящего Федерального закона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Федерального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w:t>
      </w:r>
      <w:hyperlink r:id="rId23" w:history="1">
        <w:r>
          <w:rPr>
            <w:rFonts w:ascii="Calibri" w:hAnsi="Calibri" w:cs="Calibri"/>
            <w:color w:val="0000FF"/>
          </w:rPr>
          <w:t>личного подсобного</w:t>
        </w:r>
      </w:hyperlink>
      <w:r>
        <w:rPr>
          <w:rFonts w:ascii="Calibri" w:hAnsi="Calibri" w:cs="Calibri"/>
        </w:rPr>
        <w:t xml:space="preserve"> и </w:t>
      </w:r>
      <w:hyperlink r:id="rId24" w:history="1">
        <w:r>
          <w:rPr>
            <w:rFonts w:ascii="Calibri" w:hAnsi="Calibri" w:cs="Calibri"/>
            <w:color w:val="0000FF"/>
          </w:rPr>
          <w:t>дачного</w:t>
        </w:r>
      </w:hyperlink>
      <w:r>
        <w:rPr>
          <w:rFonts w:ascii="Calibri" w:hAnsi="Calibri" w:cs="Calibri"/>
        </w:rPr>
        <w:t xml:space="preserve"> хозяйства, садоводства, животноводства и огородничества, а также на земельные участки, занятые зданиями, строениями, сооружениями. Оборот указанных земельных участков регулируется Земельным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26" w:history="1">
        <w:r>
          <w:rPr>
            <w:rFonts w:ascii="Calibri" w:hAnsi="Calibri" w:cs="Calibri"/>
            <w:color w:val="0000FF"/>
          </w:rPr>
          <w:t>Конституцией</w:t>
        </w:r>
      </w:hyperlink>
      <w:r>
        <w:rPr>
          <w:rFonts w:ascii="Calibri" w:hAnsi="Calibri" w:cs="Calibri"/>
        </w:rPr>
        <w:t xml:space="preserve"> Российской Федерации, Земельным </w:t>
      </w:r>
      <w:hyperlink r:id="rId27" w:history="1">
        <w:r>
          <w:rPr>
            <w:rFonts w:ascii="Calibri" w:hAnsi="Calibri" w:cs="Calibri"/>
            <w:color w:val="0000FF"/>
          </w:rPr>
          <w:t>кодексом</w:t>
        </w:r>
      </w:hyperlink>
      <w:r>
        <w:rPr>
          <w:rFonts w:ascii="Calibri" w:hAnsi="Calibri" w:cs="Calibri"/>
        </w:rPr>
        <w:t xml:space="preserve"> Российской Федерации, Гражданским </w:t>
      </w:r>
      <w:hyperlink r:id="rId2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а также принимаемыми в соответствии с ними иными </w:t>
      </w:r>
      <w:r>
        <w:rPr>
          <w:rFonts w:ascii="Calibri" w:hAnsi="Calibri" w:cs="Calibri"/>
        </w:rPr>
        <w:lastRenderedPageBreak/>
        <w:t>нормативными правовыми актами Российской Федерации и законами субъектов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 земель сельскохозяйственного назначения основывается на следующих принципах:</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сохранение целевого использования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9"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31"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2" w:history="1">
        <w:r>
          <w:rPr>
            <w:rFonts w:ascii="Calibri" w:hAnsi="Calibri" w:cs="Calibri"/>
            <w:color w:val="0000FF"/>
          </w:rPr>
          <w:t>закон</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 w:name="Par47"/>
      <w:bookmarkEnd w:id="3"/>
      <w:r>
        <w:rPr>
          <w:rFonts w:ascii="Calibri" w:hAnsi="Calibri" w:cs="Calibri"/>
        </w:rP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ar384" w:history="1">
        <w:r>
          <w:rPr>
            <w:rFonts w:ascii="Calibri" w:hAnsi="Calibri" w:cs="Calibri"/>
            <w:color w:val="0000FF"/>
          </w:rPr>
          <w:t>законом,</w:t>
        </w:r>
      </w:hyperlink>
      <w:r>
        <w:rPr>
          <w:rFonts w:ascii="Calibri" w:hAnsi="Calibri" w:cs="Calibri"/>
        </w:rPr>
        <w:t xml:space="preserve"> Земельным </w:t>
      </w:r>
      <w:hyperlink r:id="rId33"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Pr>
          <w:rFonts w:ascii="Calibri" w:hAnsi="Calibri" w:cs="Calibri"/>
        </w:rPr>
        <w:t>Статья 2. Участники отношений, регулируемых настоящим Федеральным законом</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34"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статьи 3 см. </w:t>
      </w:r>
      <w:hyperlink r:id="rId35" w:history="1">
        <w:r>
          <w:rPr>
            <w:rFonts w:ascii="Calibri" w:hAnsi="Calibri" w:cs="Calibri"/>
            <w:color w:val="0000FF"/>
          </w:rPr>
          <w:t>письмо</w:t>
        </w:r>
      </w:hyperlink>
      <w:r>
        <w:rPr>
          <w:rFonts w:ascii="Calibri" w:hAnsi="Calibri" w:cs="Calibri"/>
        </w:rPr>
        <w:t xml:space="preserve"> Минэкономразвития РФ от 14.12.2009 N Д23-4217.</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4. Предельные размеры и требования к местоположению земельных участков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 xml:space="preserve">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w:t>
      </w:r>
      <w:hyperlink r:id="rId37" w:history="1">
        <w:r>
          <w:rPr>
            <w:rFonts w:ascii="Calibri" w:hAnsi="Calibri" w:cs="Calibri"/>
            <w:color w:val="0000FF"/>
          </w:rPr>
          <w:t>законодательства</w:t>
        </w:r>
      </w:hyperlink>
      <w:r>
        <w:rPr>
          <w:rFonts w:ascii="Calibri" w:hAnsi="Calibri" w:cs="Calibri"/>
        </w:rPr>
        <w:t>.</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8" w:history="1">
        <w:r>
          <w:rPr>
            <w:rFonts w:ascii="Calibri" w:hAnsi="Calibri" w:cs="Calibri"/>
            <w:color w:val="0000FF"/>
          </w:rPr>
          <w:t>N 113-ФЗ</w:t>
        </w:r>
      </w:hyperlink>
      <w:r>
        <w:rPr>
          <w:rFonts w:ascii="Calibri" w:hAnsi="Calibri" w:cs="Calibri"/>
        </w:rPr>
        <w:t xml:space="preserve">, от 13.05.2008 </w:t>
      </w:r>
      <w:hyperlink r:id="rId39" w:history="1">
        <w:r>
          <w:rPr>
            <w:rFonts w:ascii="Calibri" w:hAnsi="Calibri" w:cs="Calibri"/>
            <w:color w:val="0000FF"/>
          </w:rPr>
          <w:t>N 66-ФЗ</w:t>
        </w:r>
      </w:hyperlink>
      <w:r>
        <w:rPr>
          <w:rFonts w:ascii="Calibri" w:hAnsi="Calibri" w:cs="Calibri"/>
        </w:rPr>
        <w:t>)</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2011 года. - Федеральный </w:t>
      </w:r>
      <w:hyperlink r:id="rId40" w:history="1">
        <w:r>
          <w:rPr>
            <w:rFonts w:ascii="Calibri" w:hAnsi="Calibri" w:cs="Calibri"/>
            <w:color w:val="0000FF"/>
          </w:rPr>
          <w:t>закон</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07.07.2003 N 113-ФЗ, в ред. Федеральных законов от 03.12.2008 </w:t>
      </w:r>
      <w:hyperlink r:id="rId43" w:history="1">
        <w:r>
          <w:rPr>
            <w:rFonts w:ascii="Calibri" w:hAnsi="Calibri" w:cs="Calibri"/>
            <w:color w:val="0000FF"/>
          </w:rPr>
          <w:t>N 250-ФЗ</w:t>
        </w:r>
      </w:hyperlink>
      <w:r>
        <w:rPr>
          <w:rFonts w:ascii="Calibri" w:hAnsi="Calibri" w:cs="Calibri"/>
        </w:rPr>
        <w:t xml:space="preserve">, от 28.12.2010 </w:t>
      </w:r>
      <w:hyperlink r:id="rId44" w:history="1">
        <w:r>
          <w:rPr>
            <w:rFonts w:ascii="Calibri" w:hAnsi="Calibri" w:cs="Calibri"/>
            <w:color w:val="0000FF"/>
          </w:rPr>
          <w:t>N 420-ФЗ</w:t>
        </w:r>
      </w:hyperlink>
      <w:r>
        <w:rPr>
          <w:rFonts w:ascii="Calibri" w:hAnsi="Calibri" w:cs="Calibri"/>
        </w:rPr>
        <w:t>)</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формируемые земельные участки в целях их изъятия, в том числе путем выкупа,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21.12.2004 N 172-ФЗ)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w:t>
      </w:r>
      <w:r>
        <w:rPr>
          <w:rFonts w:ascii="Calibri" w:hAnsi="Calibri" w:cs="Calibri"/>
        </w:rPr>
        <w:lastRenderedPageBreak/>
        <w:t>предоставления и (или) приобретения таких земельных участков.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9" w:name="Par82"/>
      <w:bookmarkEnd w:id="9"/>
      <w:r>
        <w:rPr>
          <w:rFonts w:ascii="Calibri" w:hAnsi="Calibri" w:cs="Calibri"/>
        </w:rP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ar62" w:history="1">
        <w:r>
          <w:rPr>
            <w:rFonts w:ascii="Calibri" w:hAnsi="Calibri" w:cs="Calibri"/>
            <w:color w:val="0000FF"/>
          </w:rPr>
          <w:t>статьи 3</w:t>
        </w:r>
      </w:hyperlink>
      <w:r>
        <w:rPr>
          <w:rFonts w:ascii="Calibri" w:hAnsi="Calibri" w:cs="Calibri"/>
        </w:rPr>
        <w:t xml:space="preserve"> и (или) пункта 2 </w:t>
      </w:r>
      <w:hyperlink w:anchor="Par79" w:history="1">
        <w:r>
          <w:rPr>
            <w:rFonts w:ascii="Calibri" w:hAnsi="Calibri" w:cs="Calibri"/>
            <w:color w:val="0000FF"/>
          </w:rPr>
          <w:t>статьи 4</w:t>
        </w:r>
      </w:hyperlink>
      <w:r>
        <w:rPr>
          <w:rFonts w:ascii="Calibri" w:hAnsi="Calibri" w:cs="Calibri"/>
        </w:rP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7" w:history="1">
        <w:r>
          <w:rPr>
            <w:rFonts w:ascii="Calibri" w:hAnsi="Calibri" w:cs="Calibri"/>
            <w:color w:val="0000FF"/>
          </w:rPr>
          <w:t>N 113-ФЗ,</w:t>
        </w:r>
      </w:hyperlink>
      <w:r>
        <w:rPr>
          <w:rFonts w:ascii="Calibri" w:hAnsi="Calibri" w:cs="Calibri"/>
        </w:rPr>
        <w:t xml:space="preserve"> от 18.07.2005 </w:t>
      </w:r>
      <w:hyperlink r:id="rId48" w:history="1">
        <w:r>
          <w:rPr>
            <w:rFonts w:ascii="Calibri" w:hAnsi="Calibri" w:cs="Calibri"/>
            <w:color w:val="0000FF"/>
          </w:rPr>
          <w:t>N 87-ФЗ)</w:t>
        </w:r>
      </w:hyperlink>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 w:history="1">
        <w:r>
          <w:rPr>
            <w:rFonts w:ascii="Calibri" w:hAnsi="Calibri" w:cs="Calibri"/>
            <w:color w:val="0000FF"/>
          </w:rPr>
          <w:t>закон</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нарушении требований </w:t>
      </w:r>
      <w:hyperlink w:anchor="Par62" w:history="1">
        <w:r>
          <w:rPr>
            <w:rFonts w:ascii="Calibri" w:hAnsi="Calibri" w:cs="Calibri"/>
            <w:color w:val="0000FF"/>
          </w:rPr>
          <w:t>статьи 3</w:t>
        </w:r>
      </w:hyperlink>
      <w:r>
        <w:rPr>
          <w:rFonts w:ascii="Calibri" w:hAnsi="Calibri" w:cs="Calibri"/>
        </w:rPr>
        <w:t xml:space="preserve"> и (или) пункта 2 </w:t>
      </w:r>
      <w:hyperlink w:anchor="Par79" w:history="1">
        <w:r>
          <w:rPr>
            <w:rFonts w:ascii="Calibri" w:hAnsi="Calibri" w:cs="Calibri"/>
            <w:color w:val="0000FF"/>
          </w:rPr>
          <w:t>статьи 4</w:t>
        </w:r>
      </w:hyperlink>
      <w:r>
        <w:rPr>
          <w:rFonts w:ascii="Calibri" w:hAnsi="Calibri" w:cs="Calibri"/>
        </w:rP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государственную регистрацию прав на недвижимое имущество и сделок с ним, обязан в течение десяти дней в письменной форме известить об этом орган государственной власти субъекта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50" w:history="1">
        <w:r>
          <w:rPr>
            <w:rFonts w:ascii="Calibri" w:hAnsi="Calibri" w:cs="Calibri"/>
            <w:color w:val="0000FF"/>
          </w:rPr>
          <w:t>N 113-ФЗ,</w:t>
        </w:r>
      </w:hyperlink>
      <w:r>
        <w:rPr>
          <w:rFonts w:ascii="Calibri" w:hAnsi="Calibri" w:cs="Calibri"/>
        </w:rPr>
        <w:t xml:space="preserve"> от 29.06.2004 </w:t>
      </w:r>
      <w:hyperlink r:id="rId51" w:history="1">
        <w:r>
          <w:rPr>
            <w:rFonts w:ascii="Calibri" w:hAnsi="Calibri" w:cs="Calibri"/>
            <w:color w:val="0000FF"/>
          </w:rPr>
          <w:t>N 58-ФЗ)</w:t>
        </w:r>
      </w:hyperlink>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ar62" w:history="1">
        <w:r>
          <w:rPr>
            <w:rFonts w:ascii="Calibri" w:hAnsi="Calibri" w:cs="Calibri"/>
            <w:color w:val="0000FF"/>
          </w:rPr>
          <w:t>статьи 3</w:t>
        </w:r>
      </w:hyperlink>
      <w:r>
        <w:rPr>
          <w:rFonts w:ascii="Calibri" w:hAnsi="Calibri" w:cs="Calibri"/>
        </w:rPr>
        <w:t xml:space="preserve"> и (или) пункта 2 </w:t>
      </w:r>
      <w:hyperlink w:anchor="Par79" w:history="1">
        <w:r>
          <w:rPr>
            <w:rFonts w:ascii="Calibri" w:hAnsi="Calibri" w:cs="Calibri"/>
            <w:color w:val="0000FF"/>
          </w:rPr>
          <w:t>статьи 4</w:t>
        </w:r>
      </w:hyperlink>
      <w:r>
        <w:rPr>
          <w:rFonts w:ascii="Calibri" w:hAnsi="Calibri" w:cs="Calibri"/>
        </w:rP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6. Принудительное изъятие и прекращение прав на земельные участки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размера причиненного окружающей среде вреда, в том числе земле как природному объекту, осуществляется на основании нормативов в области охраны окружающей среды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10 января 2002 г. N 7-ФЗ "Об охране окружающей среды".</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срочного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56"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принудительного прекращения права постоянного (бессрочного) пользования, права пожизненного наследуемого владения, права аренды, права безвозмездного срочного пользования земельными участками из земель сельскохозяйственного назначения, а также изъятия земельных участков из земель сельскохозяйственного назначения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58"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 w:history="1">
        <w:r>
          <w:rPr>
            <w:rFonts w:ascii="Calibri" w:hAnsi="Calibri" w:cs="Calibri"/>
            <w:color w:val="0000FF"/>
          </w:rPr>
          <w:t>законом</w:t>
        </w:r>
      </w:hyperlink>
      <w:r>
        <w:rPr>
          <w:rFonts w:ascii="Calibri" w:hAnsi="Calibri" w:cs="Calibri"/>
        </w:rPr>
        <w:t xml:space="preserve"> от 08.05.2009 N 93-ФЗ)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Особенности принудительного прекращения права постоянного (бессрочного) пользования, права пожизненного наследуемого владения, права аренды, права безвозмездного срочного пользования в отношении земельных участков из земель сельскохозяйственного назначения, а также изъятия земельных участков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60" w:history="1">
        <w:r>
          <w:rPr>
            <w:rFonts w:ascii="Calibri" w:hAnsi="Calibri" w:cs="Calibri"/>
            <w:color w:val="0000FF"/>
          </w:rPr>
          <w:t>законом</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61" w:history="1">
        <w:r>
          <w:rPr>
            <w:rFonts w:ascii="Calibri" w:hAnsi="Calibri" w:cs="Calibri"/>
            <w:color w:val="0000FF"/>
          </w:rPr>
          <w:t>законом</w:t>
        </w:r>
      </w:hyperlink>
      <w:r>
        <w:rPr>
          <w:rFonts w:ascii="Calibri" w:hAnsi="Calibri" w:cs="Calibri"/>
        </w:rPr>
        <w:t>.</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2" w:history="1">
        <w:r>
          <w:rPr>
            <w:rFonts w:ascii="Calibri" w:hAnsi="Calibri" w:cs="Calibri"/>
            <w:color w:val="0000FF"/>
          </w:rPr>
          <w:t>законом</w:t>
        </w:r>
      </w:hyperlink>
      <w:r>
        <w:rPr>
          <w:rFonts w:ascii="Calibri" w:hAnsi="Calibri" w:cs="Calibri"/>
        </w:rPr>
        <w:t xml:space="preserve"> от 07.06.2013 N 108-ФЗ)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12" w:name="Par104"/>
      <w:bookmarkEnd w:id="12"/>
      <w:r>
        <w:rPr>
          <w:rFonts w:ascii="Calibri" w:hAnsi="Calibri" w:cs="Calibri"/>
        </w:rPr>
        <w:t xml:space="preserve">3. Земельный участок из земель сельскохозяйственного назначения принудительно может быть изъят у его собственника в судебном порядке в случае, если земельный участок используется с нарушением установленных земельным </w:t>
      </w:r>
      <w:hyperlink r:id="rId63" w:history="1">
        <w:r>
          <w:rPr>
            <w:rFonts w:ascii="Calibri" w:hAnsi="Calibri" w:cs="Calibri"/>
            <w:color w:val="0000FF"/>
          </w:rPr>
          <w:t>законодательством</w:t>
        </w:r>
      </w:hyperlink>
      <w:r>
        <w:rPr>
          <w:rFonts w:ascii="Calibri" w:hAnsi="Calibri" w:cs="Calibri"/>
        </w:rPr>
        <w:t xml:space="preserve">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 </w:t>
      </w:r>
      <w:hyperlink r:id="rId64" w:history="1">
        <w:r>
          <w:rPr>
            <w:rFonts w:ascii="Calibri" w:hAnsi="Calibri" w:cs="Calibri"/>
            <w:color w:val="0000FF"/>
          </w:rPr>
          <w:t>Критерии</w:t>
        </w:r>
      </w:hyperlink>
      <w:r>
        <w:rPr>
          <w:rFonts w:ascii="Calibri" w:hAnsi="Calibri" w:cs="Calibri"/>
        </w:rPr>
        <w:t xml:space="preserve"> существенного снижения плодородия земель сельскохозяйственного назначения и </w:t>
      </w:r>
      <w:hyperlink r:id="rId65" w:history="1">
        <w:r>
          <w:rPr>
            <w:rFonts w:ascii="Calibri" w:hAnsi="Calibri" w:cs="Calibri"/>
            <w:color w:val="0000FF"/>
          </w:rPr>
          <w:t>критерии</w:t>
        </w:r>
      </w:hyperlink>
      <w:r>
        <w:rPr>
          <w:rFonts w:ascii="Calibri" w:hAnsi="Calibri" w:cs="Calibri"/>
        </w:rPr>
        <w:t xml:space="preserve"> значительного ухудшения экологической обстановки устанавливаются Правительством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13" w:name="Par106"/>
      <w:bookmarkEnd w:id="13"/>
      <w:r>
        <w:rPr>
          <w:rFonts w:ascii="Calibri" w:hAnsi="Calibri" w:cs="Calibri"/>
        </w:rPr>
        <w:t xml:space="preserve">4. Земельный участок из земель сельскохозяйственного назначения принудительно может быть изъят у его собственника в судебном порядке в случае, 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 </w:t>
      </w:r>
      <w:hyperlink r:id="rId67" w:history="1">
        <w:r>
          <w:rPr>
            <w:rFonts w:ascii="Calibri" w:hAnsi="Calibri" w:cs="Calibri"/>
            <w:color w:val="0000FF"/>
          </w:rPr>
          <w:t>Признаки</w:t>
        </w:r>
      </w:hyperlink>
      <w:r>
        <w:rPr>
          <w:rFonts w:ascii="Calibri" w:hAnsi="Calibri" w:cs="Calibri"/>
        </w:rPr>
        <w:t xml:space="preserve"> неиспользования </w:t>
      </w:r>
      <w:r>
        <w:rPr>
          <w:rFonts w:ascii="Calibri" w:hAnsi="Calibri" w:cs="Calibri"/>
        </w:rPr>
        <w:lastRenderedPageBreak/>
        <w:t>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указанный в </w:t>
      </w:r>
      <w:hyperlink w:anchor="Par106" w:history="1">
        <w:r>
          <w:rPr>
            <w:rFonts w:ascii="Calibri" w:hAnsi="Calibri" w:cs="Calibri"/>
            <w:color w:val="0000FF"/>
          </w:rPr>
          <w:t>пункте 4</w:t>
        </w:r>
      </w:hyperlink>
      <w:r>
        <w:rPr>
          <w:rFonts w:ascii="Calibri" w:hAnsi="Calibri" w:cs="Calibri"/>
        </w:rPr>
        <w:t xml:space="preserve"> настоящей статьи, не включается срок,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 а также срок освоения земельного участка. Срок освоения земельного участка из земель сельскохозяйственного назначения не может составлять более чем два года.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9"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ar104" w:history="1">
        <w:r>
          <w:rPr>
            <w:rFonts w:ascii="Calibri" w:hAnsi="Calibri" w:cs="Calibri"/>
            <w:color w:val="0000FF"/>
          </w:rPr>
          <w:t>пунктах 3</w:t>
        </w:r>
      </w:hyperlink>
      <w:r>
        <w:rPr>
          <w:rFonts w:ascii="Calibri" w:hAnsi="Calibri" w:cs="Calibri"/>
        </w:rPr>
        <w:t xml:space="preserve"> и </w:t>
      </w:r>
      <w:hyperlink w:anchor="Par106" w:history="1">
        <w:r>
          <w:rPr>
            <w:rFonts w:ascii="Calibri" w:hAnsi="Calibri" w:cs="Calibri"/>
            <w:color w:val="0000FF"/>
          </w:rPr>
          <w:t>4</w:t>
        </w:r>
      </w:hyperlink>
      <w:r>
        <w:rPr>
          <w:rFonts w:ascii="Calibri" w:hAnsi="Calibri" w:cs="Calibri"/>
        </w:rPr>
        <w:t xml:space="preserve"> настоящей статьи фактов ненадлежащего использования земельного участка после назначения административного наказания.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0"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14" w:name="Par112"/>
      <w:bookmarkEnd w:id="14"/>
      <w:r>
        <w:rPr>
          <w:rFonts w:ascii="Calibri" w:hAnsi="Calibri" w:cs="Calibri"/>
        </w:rPr>
        <w:t xml:space="preserve">7. В случае неустранения правонарушений, указанных в </w:t>
      </w:r>
      <w:hyperlink w:anchor="Par104" w:history="1">
        <w:r>
          <w:rPr>
            <w:rFonts w:ascii="Calibri" w:hAnsi="Calibri" w:cs="Calibri"/>
            <w:color w:val="0000FF"/>
          </w:rPr>
          <w:t>пунктах 3</w:t>
        </w:r>
      </w:hyperlink>
      <w:r>
        <w:rPr>
          <w:rFonts w:ascii="Calibri" w:hAnsi="Calibri" w:cs="Calibri"/>
        </w:rPr>
        <w:t xml:space="preserve"> и </w:t>
      </w:r>
      <w:hyperlink w:anchor="Par106" w:history="1">
        <w:r>
          <w:rPr>
            <w:rFonts w:ascii="Calibri" w:hAnsi="Calibri" w:cs="Calibri"/>
            <w:color w:val="0000FF"/>
          </w:rPr>
          <w:t>4</w:t>
        </w:r>
      </w:hyperlink>
      <w:r>
        <w:rPr>
          <w:rFonts w:ascii="Calibri" w:hAnsi="Calibri" w:cs="Calibri"/>
        </w:rPr>
        <w:t xml:space="preserve"> настоящей статьи, в срок, установленный вынесенным одновременно с назначением административного наказания предупреждением, уполномоченный исполнительный орган государственной власти по осуществлению государственного земельного надзора, вынесший предупреждение, направляет материалы об этом в орган исполнительной власти субъекта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1" w:history="1">
        <w:r>
          <w:rPr>
            <w:rFonts w:ascii="Calibri" w:hAnsi="Calibri" w:cs="Calibri"/>
            <w:color w:val="0000FF"/>
          </w:rPr>
          <w:t>законом</w:t>
        </w:r>
      </w:hyperlink>
      <w:r>
        <w:rPr>
          <w:rFonts w:ascii="Calibri" w:hAnsi="Calibri" w:cs="Calibri"/>
        </w:rPr>
        <w:t xml:space="preserve"> от 29.12.2010 N 435-ФЗ, в ред. Федерального </w:t>
      </w:r>
      <w:hyperlink r:id="rId72" w:history="1">
        <w:r>
          <w:rPr>
            <w:rFonts w:ascii="Calibri" w:hAnsi="Calibri" w:cs="Calibri"/>
            <w:color w:val="0000FF"/>
          </w:rPr>
          <w:t>закона</w:t>
        </w:r>
      </w:hyperlink>
      <w:r>
        <w:rPr>
          <w:rFonts w:ascii="Calibri" w:hAnsi="Calibri" w:cs="Calibri"/>
        </w:rPr>
        <w:t xml:space="preserve"> от 25.06.2012 N 93-ФЗ)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исполнительной власти субъекта Российской Федерации по результатам рассмотрения материалов, указанных в </w:t>
      </w:r>
      <w:hyperlink w:anchor="Par112" w:history="1">
        <w:r>
          <w:rPr>
            <w:rFonts w:ascii="Calibri" w:hAnsi="Calibri" w:cs="Calibri"/>
            <w:color w:val="0000FF"/>
          </w:rPr>
          <w:t>пункте 7</w:t>
        </w:r>
      </w:hyperlink>
      <w:r>
        <w:rPr>
          <w:rFonts w:ascii="Calibri" w:hAnsi="Calibri" w:cs="Calibri"/>
        </w:rPr>
        <w:t xml:space="preserve"> настоящей статьи, вправе обратиться в суд с требованием об изъятии земельного участка и о его продаже с публичных торгов в связи с его ненадлежащим использованием по одному из оснований, предусмотренных </w:t>
      </w:r>
      <w:hyperlink w:anchor="Par104" w:history="1">
        <w:r>
          <w:rPr>
            <w:rFonts w:ascii="Calibri" w:hAnsi="Calibri" w:cs="Calibri"/>
            <w:color w:val="0000FF"/>
          </w:rPr>
          <w:t>пунктами 3</w:t>
        </w:r>
      </w:hyperlink>
      <w:r>
        <w:rPr>
          <w:rFonts w:ascii="Calibri" w:hAnsi="Calibri" w:cs="Calibri"/>
        </w:rPr>
        <w:t xml:space="preserve"> и </w:t>
      </w:r>
      <w:hyperlink w:anchor="Par106" w:history="1">
        <w:r>
          <w:rPr>
            <w:rFonts w:ascii="Calibri" w:hAnsi="Calibri" w:cs="Calibri"/>
            <w:color w:val="0000FF"/>
          </w:rPr>
          <w:t>4</w:t>
        </w:r>
      </w:hyperlink>
      <w:r>
        <w:rPr>
          <w:rFonts w:ascii="Calibri" w:hAnsi="Calibri" w:cs="Calibri"/>
        </w:rPr>
        <w:t xml:space="preserve"> настоящей статьи.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3"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шести месяцев со дня вступления в законную силу решения суда об изъятии земельного участка и о его продаже с публичных торгов в связи с его ненадлежащим использованием по одному из оснований, предусмотренных </w:t>
      </w:r>
      <w:hyperlink w:anchor="Par104" w:history="1">
        <w:r>
          <w:rPr>
            <w:rFonts w:ascii="Calibri" w:hAnsi="Calibri" w:cs="Calibri"/>
            <w:color w:val="0000FF"/>
          </w:rPr>
          <w:t>пунктами 3</w:t>
        </w:r>
      </w:hyperlink>
      <w:r>
        <w:rPr>
          <w:rFonts w:ascii="Calibri" w:hAnsi="Calibri" w:cs="Calibri"/>
        </w:rPr>
        <w:t xml:space="preserve"> и </w:t>
      </w:r>
      <w:hyperlink w:anchor="Par106" w:history="1">
        <w:r>
          <w:rPr>
            <w:rFonts w:ascii="Calibri" w:hAnsi="Calibri" w:cs="Calibri"/>
            <w:color w:val="0000FF"/>
          </w:rPr>
          <w:t>4</w:t>
        </w:r>
      </w:hyperlink>
      <w:r>
        <w:rPr>
          <w:rFonts w:ascii="Calibri" w:hAnsi="Calibri" w:cs="Calibri"/>
        </w:rP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проводит публичные торги по его продаже в порядке, установленном гражданским </w:t>
      </w:r>
      <w:hyperlink r:id="rId74" w:history="1">
        <w:r>
          <w:rPr>
            <w:rFonts w:ascii="Calibri" w:hAnsi="Calibri" w:cs="Calibri"/>
            <w:color w:val="0000FF"/>
          </w:rPr>
          <w:t>законодательством</w:t>
        </w:r>
      </w:hyperlink>
      <w:r>
        <w:rPr>
          <w:rFonts w:ascii="Calibri" w:hAnsi="Calibri" w:cs="Calibri"/>
        </w:rPr>
        <w:t>.</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5"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публичные торги по продаже земельного участка признаны несостоявшимися, такой земельный участок может быть приобретен в государственную или муниципальную собственность по начальной цене этих торгов в течение двух месяцев со дня признания торгов несостоявшимися.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6"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Средства, вырученные от продажи земельного участка с публичных торгов либо приобретения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15" w:name="Par123"/>
      <w:bookmarkEnd w:id="15"/>
      <w:r>
        <w:rPr>
          <w:rFonts w:ascii="Calibri" w:hAnsi="Calibri" w:cs="Calibri"/>
        </w:rPr>
        <w:t>Статья 7. Залог земельных участков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 земельных участков из земель сельскохозяйственного назначения осуществляется в соответствии с Федеральным </w:t>
      </w:r>
      <w:hyperlink r:id="rId78" w:history="1">
        <w:r>
          <w:rPr>
            <w:rFonts w:ascii="Calibri" w:hAnsi="Calibri" w:cs="Calibri"/>
            <w:color w:val="0000FF"/>
          </w:rPr>
          <w:t>законом</w:t>
        </w:r>
      </w:hyperlink>
      <w:r>
        <w:rPr>
          <w:rFonts w:ascii="Calibri" w:hAnsi="Calibri" w:cs="Calibri"/>
        </w:rPr>
        <w:t xml:space="preserve"> от 16 июля 1998 г. N 102-ФЗ "Об ипотеке (залоге недвижимости)".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center"/>
        <w:outlineLvl w:val="0"/>
        <w:rPr>
          <w:rFonts w:ascii="Calibri" w:hAnsi="Calibri" w:cs="Calibri"/>
          <w:b/>
          <w:bCs/>
        </w:rPr>
      </w:pPr>
      <w:bookmarkStart w:id="16" w:name="Par127"/>
      <w:bookmarkEnd w:id="16"/>
      <w:r>
        <w:rPr>
          <w:rFonts w:ascii="Calibri" w:hAnsi="Calibri" w:cs="Calibri"/>
          <w:b/>
          <w:bCs/>
        </w:rPr>
        <w:t>Глава II. ОСОБЕННОСТИ ОБОРОТА ЗЕМЕЛЬНЫХ УЧАСТКОВ</w:t>
      </w: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17" w:name="Par130"/>
      <w:bookmarkEnd w:id="17"/>
      <w:r>
        <w:rPr>
          <w:rFonts w:ascii="Calibri" w:hAnsi="Calibri" w:cs="Calibri"/>
        </w:rPr>
        <w:t>Статья 8. Купля-продажа земельного участка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18" w:name="Par132"/>
      <w:bookmarkEnd w:id="18"/>
      <w:r>
        <w:rPr>
          <w:rFonts w:ascii="Calibri" w:hAnsi="Calibri" w:cs="Calibri"/>
        </w:rP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вручается под расписку или направляется заказным письмом с уведомлением о вручении.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по продаже земельного участка, совершенная с нарушением преимущественного права покупки, ничтожна.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9. Аренда земельных участков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20" w:name="Par146"/>
      <w:bookmarkEnd w:id="20"/>
      <w:r>
        <w:rPr>
          <w:rFonts w:ascii="Calibri" w:hAnsi="Calibri" w:cs="Calibri"/>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4" w:history="1">
        <w:r>
          <w:rPr>
            <w:rFonts w:ascii="Calibri" w:hAnsi="Calibri" w:cs="Calibri"/>
            <w:color w:val="0000FF"/>
          </w:rPr>
          <w:t>закона</w:t>
        </w:r>
      </w:hyperlink>
      <w:r>
        <w:rPr>
          <w:rFonts w:ascii="Calibri" w:hAnsi="Calibri" w:cs="Calibri"/>
        </w:rPr>
        <w:t xml:space="preserve"> от 02.12.2013 N 327-ФЗ)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w:t>
      </w:r>
      <w:r>
        <w:rPr>
          <w:rFonts w:ascii="Calibri" w:hAnsi="Calibri" w:cs="Calibri"/>
        </w:rPr>
        <w:lastRenderedPageBreak/>
        <w:t xml:space="preserve">всей обусловленной договором выкупной цены с учетом особенностей, установленных </w:t>
      </w:r>
      <w:hyperlink w:anchor="Par130" w:history="1">
        <w:r>
          <w:rPr>
            <w:rFonts w:ascii="Calibri" w:hAnsi="Calibri" w:cs="Calibri"/>
            <w:color w:val="0000FF"/>
          </w:rPr>
          <w:t>статьями 8</w:t>
        </w:r>
      </w:hyperlink>
      <w:r>
        <w:rPr>
          <w:rFonts w:ascii="Calibri" w:hAnsi="Calibri" w:cs="Calibri"/>
        </w:rPr>
        <w:t xml:space="preserve"> и </w:t>
      </w:r>
      <w:hyperlink w:anchor="Par158" w:history="1">
        <w:r>
          <w:rPr>
            <w:rFonts w:ascii="Calibri" w:hAnsi="Calibri" w:cs="Calibri"/>
            <w:color w:val="0000FF"/>
          </w:rPr>
          <w:t>10</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иное не предусмотрено </w:t>
      </w:r>
      <w:hyperlink r:id="rId85" w:history="1">
        <w:r>
          <w:rPr>
            <w:rFonts w:ascii="Calibri" w:hAnsi="Calibri" w:cs="Calibri"/>
            <w:color w:val="0000FF"/>
          </w:rPr>
          <w:t>законом</w:t>
        </w:r>
      </w:hyperlink>
      <w:r>
        <w:rPr>
          <w:rFonts w:ascii="Calibri" w:hAnsi="Calibri" w:cs="Calibri"/>
        </w:rPr>
        <w:t xml:space="preserve">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86" w:history="1">
        <w:r>
          <w:rPr>
            <w:rFonts w:ascii="Calibri" w:hAnsi="Calibri" w:cs="Calibri"/>
            <w:color w:val="0000FF"/>
          </w:rPr>
          <w:t>закон</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87" w:history="1">
        <w:r>
          <w:rPr>
            <w:rFonts w:ascii="Calibri" w:hAnsi="Calibri" w:cs="Calibri"/>
            <w:color w:val="0000FF"/>
          </w:rPr>
          <w:t>законом</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21" w:name="Par158"/>
      <w:bookmarkEnd w:id="21"/>
      <w:r>
        <w:rPr>
          <w:rFonts w:ascii="Calibri" w:hAnsi="Calibri" w:cs="Calibri"/>
        </w:rP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на торгах (конкурсах, аукционах).</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настоящего пункта не распространяется на случаи, предусмотренные </w:t>
      </w:r>
      <w:hyperlink w:anchor="Par169" w:history="1">
        <w:r>
          <w:rPr>
            <w:rFonts w:ascii="Calibri" w:hAnsi="Calibri" w:cs="Calibri"/>
            <w:color w:val="0000FF"/>
          </w:rPr>
          <w:t>пунктом 4</w:t>
        </w:r>
      </w:hyperlink>
      <w:r>
        <w:rPr>
          <w:rFonts w:ascii="Calibri" w:hAnsi="Calibri" w:cs="Calibri"/>
        </w:rPr>
        <w:t xml:space="preserve"> настоящей статьи.</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до 1 марта 2015 года см. Федеральный </w:t>
      </w:r>
      <w:hyperlink r:id="rId88" w:history="1">
        <w:r>
          <w:rPr>
            <w:rFonts w:ascii="Calibri" w:hAnsi="Calibri" w:cs="Calibri"/>
            <w:color w:val="0000FF"/>
          </w:rPr>
          <w:t>закон</w:t>
        </w:r>
      </w:hyperlink>
      <w:r>
        <w:rPr>
          <w:rFonts w:ascii="Calibri" w:hAnsi="Calibri" w:cs="Calibri"/>
        </w:rPr>
        <w:t xml:space="preserve"> от 23.06.2014 N 171-ФЗ.</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22" w:name="Par166"/>
      <w:bookmarkEnd w:id="22"/>
      <w:r>
        <w:rPr>
          <w:rFonts w:ascii="Calibri" w:hAnsi="Calibri" w:cs="Calibri"/>
        </w:rPr>
        <w:t xml:space="preserve">2.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в порядке, установленном </w:t>
      </w:r>
      <w:hyperlink r:id="rId89" w:history="1">
        <w:r>
          <w:rPr>
            <w:rFonts w:ascii="Calibri" w:hAnsi="Calibri" w:cs="Calibri"/>
            <w:color w:val="0000FF"/>
          </w:rPr>
          <w:t>статьей 34</w:t>
        </w:r>
      </w:hyperlink>
      <w:r>
        <w:rPr>
          <w:rFonts w:ascii="Calibri" w:hAnsi="Calibri" w:cs="Calibri"/>
        </w:rPr>
        <w:t xml:space="preserve"> Земельного кодекса Российской Федерации, в случае, если имеется только одно заявление о передаче земельных участков из земель сельскохозяйственного назначения в аренду,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 определенных субъектом Российской Федерации. При этом принятие решения о передаче земельных участков в аренду допускается при условии, что в течение месяца с момента опубликования сообщения не поступили иные заявления. Положения настоящего пункта не распространяются на случаи, предусмотренные </w:t>
      </w:r>
      <w:hyperlink w:anchor="Par181" w:history="1">
        <w:r>
          <w:rPr>
            <w:rFonts w:ascii="Calibri" w:hAnsi="Calibri" w:cs="Calibri"/>
            <w:color w:val="0000FF"/>
          </w:rPr>
          <w:t>пунктом 5</w:t>
        </w:r>
      </w:hyperlink>
      <w:r>
        <w:rPr>
          <w:rFonts w:ascii="Calibri" w:hAnsi="Calibri" w:cs="Calibri"/>
        </w:rPr>
        <w:t xml:space="preserve"> настоящей статьи.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осуществляются в соответствии со </w:t>
      </w:r>
      <w:hyperlink r:id="rId90" w:history="1">
        <w:r>
          <w:rPr>
            <w:rFonts w:ascii="Calibri" w:hAnsi="Calibri" w:cs="Calibri"/>
            <w:color w:val="0000FF"/>
          </w:rPr>
          <w:t>статьей 38</w:t>
        </w:r>
      </w:hyperlink>
      <w:r>
        <w:rPr>
          <w:rFonts w:ascii="Calibri" w:hAnsi="Calibri" w:cs="Calibri"/>
        </w:rPr>
        <w:t xml:space="preserve"> Земельного кодекса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23" w:name="Par169"/>
      <w:bookmarkEnd w:id="23"/>
      <w:r>
        <w:rPr>
          <w:rFonts w:ascii="Calibri" w:hAnsi="Calibri" w:cs="Calibri"/>
        </w:rPr>
        <w:t>4.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или по цене, установленной законом субъекта Российской Федерации, по истечении трех лет с момента заключения договора аренды при условии надлежащего использования этого земельного участка.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w:t>
      </w:r>
      <w:r>
        <w:rPr>
          <w:rFonts w:ascii="Calibri" w:hAnsi="Calibri" w:cs="Calibri"/>
        </w:rPr>
        <w:lastRenderedPageBreak/>
        <w:t xml:space="preserve">власти или орган местного самоуправления, обладающие правом предоставления соответствующих земельных участков в пределах их компетенции. Перечень документов, которые могут подтверждать надлежащее использование земельного участка, устанавливается федеральным </w:t>
      </w:r>
      <w:hyperlink r:id="rId92"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18.07.2005 </w:t>
      </w:r>
      <w:hyperlink r:id="rId93" w:history="1">
        <w:r>
          <w:rPr>
            <w:rFonts w:ascii="Calibri" w:hAnsi="Calibri" w:cs="Calibri"/>
            <w:color w:val="0000FF"/>
          </w:rPr>
          <w:t>N 87-ФЗ</w:t>
        </w:r>
      </w:hyperlink>
      <w:r>
        <w:rPr>
          <w:rFonts w:ascii="Calibri" w:hAnsi="Calibri" w:cs="Calibri"/>
        </w:rPr>
        <w:t xml:space="preserve">, от 29.12.2010 </w:t>
      </w:r>
      <w:hyperlink r:id="rId94" w:history="1">
        <w:r>
          <w:rPr>
            <w:rFonts w:ascii="Calibri" w:hAnsi="Calibri" w:cs="Calibri"/>
            <w:color w:val="0000FF"/>
          </w:rPr>
          <w:t>N 435-ФЗ</w:t>
        </w:r>
      </w:hyperlink>
      <w:r>
        <w:rPr>
          <w:rFonts w:ascii="Calibri" w:hAnsi="Calibri" w:cs="Calibri"/>
        </w:rPr>
        <w:t>)</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Сельскохозяйственные угодья, предоставленные сельскохозяйственным организациям на праве постоянного (бессрочного) пользования, в соответствии со </w:t>
      </w:r>
      <w:hyperlink r:id="rId95" w:history="1">
        <w:r>
          <w:rPr>
            <w:rFonts w:ascii="Calibri" w:hAnsi="Calibri" w:cs="Calibri"/>
            <w:color w:val="0000FF"/>
          </w:rPr>
          <w:t>статьей 28</w:t>
        </w:r>
      </w:hyperlink>
      <w:r>
        <w:rPr>
          <w:rFonts w:ascii="Calibri" w:hAnsi="Calibri" w:cs="Calibri"/>
        </w:rPr>
        <w:t xml:space="preserve"> Земельного кодекса Российской Федерации могут предоставляться гражданам на праве общей собственности бесплатно в случаях, предусмотренных законами субъектов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категорий граждан, имеющих право на получение земельной доли, и порядок определения размера земельной доли устанавливаются законом субъекта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8" w:history="1">
        <w:r>
          <w:rPr>
            <w:rFonts w:ascii="Calibri" w:hAnsi="Calibri" w:cs="Calibri"/>
            <w:color w:val="0000FF"/>
          </w:rPr>
          <w:t>законами</w:t>
        </w:r>
      </w:hyperlink>
      <w:r>
        <w:rPr>
          <w:rFonts w:ascii="Calibri" w:hAnsi="Calibri" w:cs="Calibri"/>
        </w:rPr>
        <w:t xml:space="preserve"> и законами субъектов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из земель сельскохозяйственного назначения, предоставленные религиозным организациям на праве постоянного (бессрочного) пользования, в соответствии со </w:t>
      </w:r>
      <w:hyperlink r:id="rId100" w:history="1">
        <w:r>
          <w:rPr>
            <w:rFonts w:ascii="Calibri" w:hAnsi="Calibri" w:cs="Calibri"/>
            <w:color w:val="0000FF"/>
          </w:rPr>
          <w:t>статьей 28</w:t>
        </w:r>
      </w:hyperlink>
      <w:r>
        <w:rPr>
          <w:rFonts w:ascii="Calibri" w:hAnsi="Calibri" w:cs="Calibri"/>
        </w:rPr>
        <w:t xml:space="preserve"> Земельного кодекса Российской Федерации могут предоставляться религиозным организациям в собственность бесплатно в случаях, предусмотренных законами субъектов Российской Федерации.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03.10.2004 N 123-ФЗ)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24" w:name="Par181"/>
      <w:bookmarkEnd w:id="24"/>
      <w:r>
        <w:rPr>
          <w:rFonts w:ascii="Calibri" w:hAnsi="Calibri" w:cs="Calibri"/>
        </w:rP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2"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w:t>
      </w:r>
      <w:hyperlink r:id="rId103" w:history="1">
        <w:r>
          <w:rPr>
            <w:rFonts w:ascii="Calibri" w:hAnsi="Calibri" w:cs="Calibri"/>
            <w:color w:val="0000FF"/>
          </w:rPr>
          <w:t>статьей 34</w:t>
        </w:r>
      </w:hyperlink>
      <w:r>
        <w:rPr>
          <w:rFonts w:ascii="Calibri" w:hAnsi="Calibri" w:cs="Calibri"/>
        </w:rPr>
        <w:t xml:space="preserve"> Земельного кодекса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выкуп арендуемого земельного участка в собственность не допускается.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02.12.2013 N 327-ФЗ)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w:t>
      </w:r>
      <w:r>
        <w:rPr>
          <w:rFonts w:ascii="Calibri" w:hAnsi="Calibri" w:cs="Calibri"/>
        </w:rPr>
        <w:lastRenderedPageBreak/>
        <w:t>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5"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на срок не менее чем пять лет.</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7"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08" w:history="1">
        <w:r>
          <w:rPr>
            <w:rFonts w:ascii="Calibri" w:hAnsi="Calibri" w:cs="Calibri"/>
            <w:color w:val="0000FF"/>
          </w:rPr>
          <w:t>закон</w:t>
        </w:r>
      </w:hyperlink>
      <w:r>
        <w:rPr>
          <w:rFonts w:ascii="Calibri" w:hAnsi="Calibri" w:cs="Calibri"/>
        </w:rPr>
        <w:t xml:space="preserve"> от 28.12.2013 N 446-ФЗ)</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9" w:history="1">
        <w:r>
          <w:rPr>
            <w:rFonts w:ascii="Calibri" w:hAnsi="Calibri" w:cs="Calibri"/>
            <w:color w:val="0000FF"/>
          </w:rPr>
          <w:t>законом</w:t>
        </w:r>
      </w:hyperlink>
      <w:r>
        <w:rPr>
          <w:rFonts w:ascii="Calibri" w:hAnsi="Calibri" w:cs="Calibri"/>
        </w:rP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0" w:history="1">
        <w:r>
          <w:rPr>
            <w:rFonts w:ascii="Calibri" w:hAnsi="Calibri" w:cs="Calibri"/>
            <w:color w:val="0000FF"/>
          </w:rPr>
          <w:t>законом</w:t>
        </w:r>
      </w:hyperlink>
      <w:r>
        <w:rPr>
          <w:rFonts w:ascii="Calibri" w:hAnsi="Calibri" w:cs="Calibri"/>
        </w:rPr>
        <w:t xml:space="preserve"> от 18.07.2005 N 87-ФЗ, в ред. Федеральных законов от 29.12.2010 </w:t>
      </w:r>
      <w:hyperlink r:id="rId111" w:history="1">
        <w:r>
          <w:rPr>
            <w:rFonts w:ascii="Calibri" w:hAnsi="Calibri" w:cs="Calibri"/>
            <w:color w:val="0000FF"/>
          </w:rPr>
          <w:t>N 435-ФЗ</w:t>
        </w:r>
      </w:hyperlink>
      <w:r>
        <w:rPr>
          <w:rFonts w:ascii="Calibri" w:hAnsi="Calibri" w:cs="Calibri"/>
        </w:rPr>
        <w:t xml:space="preserve">, от 28.12.2013 </w:t>
      </w:r>
      <w:hyperlink r:id="rId112" w:history="1">
        <w:r>
          <w:rPr>
            <w:rFonts w:ascii="Calibri" w:hAnsi="Calibri" w:cs="Calibri"/>
            <w:color w:val="0000FF"/>
          </w:rPr>
          <w:t>N 446-ФЗ</w:t>
        </w:r>
      </w:hyperlink>
      <w:r>
        <w:rPr>
          <w:rFonts w:ascii="Calibri" w:hAnsi="Calibri" w:cs="Calibri"/>
        </w:rPr>
        <w:t>)</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25" w:name="Par196"/>
      <w:bookmarkEnd w:id="25"/>
      <w:r>
        <w:rPr>
          <w:rFonts w:ascii="Calibri" w:hAnsi="Calibri" w:cs="Calibri"/>
        </w:rPr>
        <w:t>Статья 11. Наследование земельных участков из земель 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принятие наследства привело к нарушению требований, установленных </w:t>
      </w:r>
      <w:hyperlink w:anchor="Par62" w:history="1">
        <w:r>
          <w:rPr>
            <w:rFonts w:ascii="Calibri" w:hAnsi="Calibri" w:cs="Calibri"/>
            <w:color w:val="0000FF"/>
          </w:rPr>
          <w:t>статьями 3</w:t>
        </w:r>
      </w:hyperlink>
      <w:r>
        <w:rPr>
          <w:rFonts w:ascii="Calibri" w:hAnsi="Calibri" w:cs="Calibri"/>
        </w:rPr>
        <w:t xml:space="preserve"> и (или) </w:t>
      </w:r>
      <w:hyperlink w:anchor="Par68" w:history="1">
        <w:r>
          <w:rPr>
            <w:rFonts w:ascii="Calibri" w:hAnsi="Calibri" w:cs="Calibri"/>
            <w:color w:val="0000FF"/>
          </w:rPr>
          <w:t>4</w:t>
        </w:r>
      </w:hyperlink>
      <w:r>
        <w:rPr>
          <w:rFonts w:ascii="Calibri" w:hAnsi="Calibri" w:cs="Calibri"/>
        </w:rPr>
        <w:t xml:space="preserve"> настоящего Федерального закона, к наследникам применяются требования, установленные </w:t>
      </w:r>
      <w:hyperlink w:anchor="Par82" w:history="1">
        <w:r>
          <w:rPr>
            <w:rFonts w:ascii="Calibri" w:hAnsi="Calibri" w:cs="Calibri"/>
            <w:color w:val="0000FF"/>
          </w:rPr>
          <w:t>статьей 5</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center"/>
        <w:outlineLvl w:val="0"/>
        <w:rPr>
          <w:rFonts w:ascii="Calibri" w:hAnsi="Calibri" w:cs="Calibri"/>
          <w:b/>
          <w:bCs/>
        </w:rPr>
      </w:pPr>
      <w:bookmarkStart w:id="26" w:name="Par201"/>
      <w:bookmarkEnd w:id="26"/>
      <w:r>
        <w:rPr>
          <w:rFonts w:ascii="Calibri" w:hAnsi="Calibri" w:cs="Calibri"/>
          <w:b/>
          <w:bCs/>
        </w:rPr>
        <w:t>Глава III. ОСОБЕННОСТИ ОБОРОТА ДОЛЕЙ В ПРАВЕ</w:t>
      </w: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СОБСТВЕННОСТИ НА ЗЕМЕЛЬНЫЕ УЧАСТКИ ИЗ ЗЕМЕЛЬ</w:t>
      </w:r>
    </w:p>
    <w:p w:rsidR="00CF0862" w:rsidRDefault="00CF086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СЕЛЬСКОХОЗЯЙСТВЕННОГО НАЗНАЧЕНИЯ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27" w:name="Par205"/>
      <w:bookmarkEnd w:id="27"/>
      <w:r>
        <w:rPr>
          <w:rFonts w:ascii="Calibri" w:hAnsi="Calibri" w:cs="Calibri"/>
        </w:rP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5" w:history="1">
        <w:r>
          <w:rPr>
            <w:rFonts w:ascii="Calibri" w:hAnsi="Calibri" w:cs="Calibri"/>
            <w:color w:val="0000FF"/>
          </w:rPr>
          <w:t>кодекса</w:t>
        </w:r>
      </w:hyperlink>
      <w:r>
        <w:rPr>
          <w:rFonts w:ascii="Calibri" w:hAnsi="Calibri" w:cs="Calibri"/>
        </w:rPr>
        <w:t xml:space="preserve"> Российской Федерации. В случае, если число участников долевой собственности на земельный </w:t>
      </w:r>
      <w:r>
        <w:rPr>
          <w:rFonts w:ascii="Calibri" w:hAnsi="Calibri" w:cs="Calibri"/>
        </w:rPr>
        <w:lastRenderedPageBreak/>
        <w:t xml:space="preserve">участок из земель сельскохозяйственного назначения превышает пять, правила Гражданского </w:t>
      </w:r>
      <w:hyperlink r:id="rId116" w:history="1">
        <w:r>
          <w:rPr>
            <w:rFonts w:ascii="Calibri" w:hAnsi="Calibri" w:cs="Calibri"/>
            <w:color w:val="0000FF"/>
          </w:rPr>
          <w:t>кодекса</w:t>
        </w:r>
      </w:hyperlink>
      <w:r>
        <w:rPr>
          <w:rFonts w:ascii="Calibri" w:hAnsi="Calibri" w:cs="Calibri"/>
        </w:rPr>
        <w:t xml:space="preserve"> Российской Федерации применяются с учетом особенностей, установленных настоящей статьей, а также </w:t>
      </w:r>
      <w:hyperlink w:anchor="Par238" w:history="1">
        <w:r>
          <w:rPr>
            <w:rFonts w:ascii="Calibri" w:hAnsi="Calibri" w:cs="Calibri"/>
            <w:color w:val="0000FF"/>
          </w:rPr>
          <w:t>статьями 13</w:t>
        </w:r>
      </w:hyperlink>
      <w:r>
        <w:rPr>
          <w:rFonts w:ascii="Calibri" w:hAnsi="Calibri" w:cs="Calibri"/>
        </w:rPr>
        <w:t xml:space="preserve"> и </w:t>
      </w:r>
      <w:hyperlink w:anchor="Par298" w:history="1">
        <w:r>
          <w:rPr>
            <w:rFonts w:ascii="Calibri" w:hAnsi="Calibri" w:cs="Calibri"/>
            <w:color w:val="0000FF"/>
          </w:rPr>
          <w:t>14</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ar372" w:history="1">
        <w:r>
          <w:rPr>
            <w:rFonts w:ascii="Calibri" w:hAnsi="Calibri" w:cs="Calibri"/>
            <w:color w:val="0000FF"/>
          </w:rPr>
          <w:t>статьей 18</w:t>
        </w:r>
      </w:hyperlink>
      <w:r>
        <w:rPr>
          <w:rFonts w:ascii="Calibri" w:hAnsi="Calibri" w:cs="Calibri"/>
        </w:rP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Отказ от права собственности на земельную долю осуществляется путем подачи заявления в </w:t>
      </w:r>
      <w:hyperlink r:id="rId119" w:history="1">
        <w:r>
          <w:rPr>
            <w:rFonts w:ascii="Calibri" w:hAnsi="Calibri" w:cs="Calibri"/>
            <w:color w:val="0000FF"/>
          </w:rPr>
          <w:t>орган</w:t>
        </w:r>
      </w:hyperlink>
      <w:r>
        <w:rPr>
          <w:rFonts w:ascii="Calibri" w:hAnsi="Calibri" w:cs="Calibri"/>
        </w:rPr>
        <w:t>, осуществляющий государственную регистрацию прав на недвижимое имущество и сделок с ним.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0"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w:t>
      </w:r>
      <w:r>
        <w:rPr>
          <w:rFonts w:ascii="Calibri" w:hAnsi="Calibri" w:cs="Calibri"/>
        </w:rPr>
        <w:lastRenderedPageBreak/>
        <w:t>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1"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2"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28" w:name="Par225"/>
      <w:bookmarkEnd w:id="28"/>
      <w:r>
        <w:rPr>
          <w:rFonts w:ascii="Calibri" w:hAnsi="Calibri" w:cs="Calibri"/>
        </w:rPr>
        <w:t>Статья 12.1. Невостребованные земельные доли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29" w:name="Par229"/>
      <w:bookmarkEnd w:id="29"/>
      <w:r>
        <w:rPr>
          <w:rFonts w:ascii="Calibri" w:hAnsi="Calibri" w:cs="Calibri"/>
        </w:rP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не могут быть признаны невостребованными земельными долями по основанию, указанному в настоящем пункте.</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5"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ar229" w:history="1">
        <w:r>
          <w:rPr>
            <w:rFonts w:ascii="Calibri" w:hAnsi="Calibri" w:cs="Calibri"/>
            <w:color w:val="0000FF"/>
          </w:rPr>
          <w:t>пункте 1</w:t>
        </w:r>
      </w:hyperlink>
      <w:r>
        <w:rPr>
          <w:rFonts w:ascii="Calibri" w:hAnsi="Calibri" w:cs="Calibri"/>
        </w:rPr>
        <w:t xml:space="preserve"> настоящей статьи, и земельных долей, которые могут быть признаны невостребованными по основаниям, указанным в </w:t>
      </w:r>
      <w:hyperlink w:anchor="Par230" w:history="1">
        <w:r>
          <w:rPr>
            <w:rFonts w:ascii="Calibri" w:hAnsi="Calibri" w:cs="Calibri"/>
            <w:color w:val="0000FF"/>
          </w:rPr>
          <w:t>пункте 2</w:t>
        </w:r>
      </w:hyperlink>
      <w:r>
        <w:rPr>
          <w:rFonts w:ascii="Calibri" w:hAnsi="Calibri" w:cs="Calibri"/>
        </w:rPr>
        <w:t xml:space="preserve"> настоящей статьи (далее в целях настоящей статьи - список невостребованных земельных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w:t>
      </w:r>
      <w:r>
        <w:rPr>
          <w:rFonts w:ascii="Calibri" w:hAnsi="Calibri" w:cs="Calibri"/>
        </w:rPr>
        <w:lastRenderedPageBreak/>
        <w:t>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31" w:name="Par238"/>
      <w:bookmarkEnd w:id="31"/>
      <w:r>
        <w:rPr>
          <w:rFonts w:ascii="Calibri" w:hAnsi="Calibri" w:cs="Calibri"/>
        </w:rPr>
        <w:t>Статья 13. Образование земельного участка из земельного участка, находящегося 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27"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12-П пункт 2 статьи 13 признан не противоречащим Конституции РФ.</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ar257" w:history="1">
        <w:r>
          <w:rPr>
            <w:rFonts w:ascii="Calibri" w:hAnsi="Calibri" w:cs="Calibri"/>
            <w:color w:val="0000FF"/>
          </w:rPr>
          <w:t>пунктами 4</w:t>
        </w:r>
      </w:hyperlink>
      <w:r>
        <w:rPr>
          <w:rFonts w:ascii="Calibri" w:hAnsi="Calibri" w:cs="Calibri"/>
        </w:rPr>
        <w:t xml:space="preserve"> - </w:t>
      </w:r>
      <w:hyperlink w:anchor="Par267" w:history="1">
        <w:r>
          <w:rPr>
            <w:rFonts w:ascii="Calibri" w:hAnsi="Calibri" w:cs="Calibri"/>
            <w:color w:val="0000FF"/>
          </w:rPr>
          <w:t>6</w:t>
        </w:r>
      </w:hyperlink>
      <w:r>
        <w:rPr>
          <w:rFonts w:ascii="Calibri" w:hAnsi="Calibri" w:cs="Calibri"/>
        </w:rPr>
        <w:t xml:space="preserve"> настоящей статьи.</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12-П пункт 3 статьи 13 признан не противоречащим Конституции РФ.</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2" w:name="Par252"/>
      <w:bookmarkEnd w:id="32"/>
      <w:r>
        <w:rPr>
          <w:rFonts w:ascii="Calibri" w:hAnsi="Calibri" w:cs="Calibri"/>
        </w:rP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12-П пункт 4 статьи 13 признан не противоречащим Конституции РФ.</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3" w:name="Par257"/>
      <w:bookmarkEnd w:id="33"/>
      <w:r>
        <w:rPr>
          <w:rFonts w:ascii="Calibri" w:hAnsi="Calibri" w:cs="Calibri"/>
        </w:rPr>
        <w:t xml:space="preserve">4. Если указанное в </w:t>
      </w:r>
      <w:hyperlink w:anchor="Par252" w:history="1">
        <w:r>
          <w:rPr>
            <w:rFonts w:ascii="Calibri" w:hAnsi="Calibri" w:cs="Calibri"/>
            <w:color w:val="0000FF"/>
          </w:rPr>
          <w:t>пункте 3</w:t>
        </w:r>
      </w:hyperlink>
      <w:r>
        <w:rPr>
          <w:rFonts w:ascii="Calibri" w:hAnsi="Calibri" w:cs="Calibri"/>
        </w:rP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w:t>
      </w:r>
      <w:r>
        <w:rPr>
          <w:rFonts w:ascii="Calibri" w:hAnsi="Calibri" w:cs="Calibri"/>
        </w:rPr>
        <w:lastRenderedPageBreak/>
        <w:t>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12-П пункт 5 статьи 13 признан не противоречащим Конституции РФ.</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F0862" w:rsidRDefault="00CF0862">
      <w:pPr>
        <w:widowControl w:val="0"/>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12-П пункт 6 статьи 13 признан не противоречащим Конституции РФ.</w:t>
      </w: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4" w:name="Par267"/>
      <w:bookmarkEnd w:id="34"/>
      <w:r>
        <w:rPr>
          <w:rFonts w:ascii="Calibri" w:hAnsi="Calibri" w:cs="Calibri"/>
        </w:rP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ar271" w:history="1">
        <w:r>
          <w:rPr>
            <w:rFonts w:ascii="Calibri" w:hAnsi="Calibri" w:cs="Calibri"/>
            <w:color w:val="0000FF"/>
          </w:rPr>
          <w:t>статьей 13.1</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 При этом выдел таких земельных долей осуществляется в первую очередь из неиспользуемых земель и земель худшего качества.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35" w:name="Par271"/>
      <w:bookmarkEnd w:id="35"/>
      <w:r>
        <w:rPr>
          <w:rFonts w:ascii="Calibri" w:hAnsi="Calibri" w:cs="Calibri"/>
        </w:rPr>
        <w:t>Статья 13.1. Проект межевания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4" w:history="1">
        <w:r>
          <w:rPr>
            <w:rFonts w:ascii="Calibri" w:hAnsi="Calibri" w:cs="Calibri"/>
            <w:color w:val="0000FF"/>
          </w:rPr>
          <w:t>Требования</w:t>
        </w:r>
      </w:hyperlink>
      <w:r>
        <w:rPr>
          <w:rFonts w:ascii="Calibri" w:hAnsi="Calibri" w:cs="Calibri"/>
        </w:rP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ar257" w:history="1">
        <w:r>
          <w:rPr>
            <w:rFonts w:ascii="Calibri" w:hAnsi="Calibri" w:cs="Calibri"/>
            <w:color w:val="0000FF"/>
          </w:rPr>
          <w:t>пункте 4 статьи 13</w:t>
        </w:r>
      </w:hyperlink>
      <w:r>
        <w:rPr>
          <w:rFonts w:ascii="Calibri" w:hAnsi="Calibri" w:cs="Calibri"/>
        </w:rPr>
        <w:t xml:space="preserve"> настоящего Федерального закона, решением собственника земельной доли или земельных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6" w:name="Par282"/>
      <w:bookmarkEnd w:id="36"/>
      <w:r>
        <w:rPr>
          <w:rFonts w:ascii="Calibri" w:hAnsi="Calibri" w:cs="Calibri"/>
        </w:rP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 xml:space="preserve">8. Извещение, указанное в </w:t>
      </w:r>
      <w:hyperlink w:anchor="Par282" w:history="1">
        <w:r>
          <w:rPr>
            <w:rFonts w:ascii="Calibri" w:hAnsi="Calibri" w:cs="Calibri"/>
            <w:color w:val="0000FF"/>
          </w:rPr>
          <w:t>пункте 7</w:t>
        </w:r>
      </w:hyperlink>
      <w:r>
        <w:rPr>
          <w:rFonts w:ascii="Calibri" w:hAnsi="Calibri" w:cs="Calibri"/>
        </w:rPr>
        <w:t xml:space="preserve"> настоящей статьи, должно содержать:</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8" w:name="Par284"/>
      <w:bookmarkEnd w:id="38"/>
      <w:r>
        <w:rPr>
          <w:rFonts w:ascii="Calibri" w:hAnsi="Calibri" w:cs="Calibri"/>
        </w:rPr>
        <w:t>1) сведения о заказчике работ по подготовке проекта межевания земельных участков, в том числе почтовый адрес и номер контактного телефона;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адрес каждого исходного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39" w:name="Par287"/>
      <w:bookmarkEnd w:id="39"/>
      <w:r>
        <w:rPr>
          <w:rFonts w:ascii="Calibri" w:hAnsi="Calibri" w:cs="Calibri"/>
        </w:rP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0" w:name="Par289"/>
      <w:bookmarkEnd w:id="40"/>
      <w:r>
        <w:rPr>
          <w:rFonts w:ascii="Calibri" w:hAnsi="Calibri" w:cs="Calibri"/>
        </w:rP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1" w:name="Par290"/>
      <w:bookmarkEnd w:id="41"/>
      <w:r>
        <w:rPr>
          <w:rFonts w:ascii="Calibri" w:hAnsi="Calibri" w:cs="Calibri"/>
        </w:rP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2" w:name="Par291"/>
      <w:bookmarkEnd w:id="42"/>
      <w:r>
        <w:rPr>
          <w:rFonts w:ascii="Calibri" w:hAnsi="Calibri" w:cs="Calibri"/>
        </w:rPr>
        <w:t xml:space="preserve">11. Извещение, указанное в </w:t>
      </w:r>
      <w:hyperlink w:anchor="Par290" w:history="1">
        <w:r>
          <w:rPr>
            <w:rFonts w:ascii="Calibri" w:hAnsi="Calibri" w:cs="Calibri"/>
            <w:color w:val="0000FF"/>
          </w:rPr>
          <w:t>пункте 10</w:t>
        </w:r>
      </w:hyperlink>
      <w:r>
        <w:rPr>
          <w:rFonts w:ascii="Calibri" w:hAnsi="Calibri" w:cs="Calibri"/>
        </w:rPr>
        <w:t xml:space="preserve"> настоящей статьи, должно содержать сведения, предусмотренные </w:t>
      </w:r>
      <w:hyperlink w:anchor="Par284" w:history="1">
        <w:r>
          <w:rPr>
            <w:rFonts w:ascii="Calibri" w:hAnsi="Calibri" w:cs="Calibri"/>
            <w:color w:val="0000FF"/>
          </w:rPr>
          <w:t>подпунктами 1</w:t>
        </w:r>
      </w:hyperlink>
      <w:r>
        <w:rPr>
          <w:rFonts w:ascii="Calibri" w:hAnsi="Calibri" w:cs="Calibri"/>
        </w:rPr>
        <w:t xml:space="preserve"> - </w:t>
      </w:r>
      <w:hyperlink w:anchor="Par287" w:history="1">
        <w:r>
          <w:rPr>
            <w:rFonts w:ascii="Calibri" w:hAnsi="Calibri" w:cs="Calibri"/>
            <w:color w:val="0000FF"/>
          </w:rPr>
          <w:t>4 пункта 8</w:t>
        </w:r>
      </w:hyperlink>
      <w:r>
        <w:rPr>
          <w:rFonts w:ascii="Calibri" w:hAnsi="Calibri" w:cs="Calibri"/>
        </w:rP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ar289" w:history="1">
        <w:r>
          <w:rPr>
            <w:rFonts w:ascii="Calibri" w:hAnsi="Calibri" w:cs="Calibri"/>
            <w:color w:val="0000FF"/>
          </w:rPr>
          <w:t>пунктами 9</w:t>
        </w:r>
      </w:hyperlink>
      <w:r>
        <w:rPr>
          <w:rFonts w:ascii="Calibri" w:hAnsi="Calibri" w:cs="Calibri"/>
        </w:rPr>
        <w:t xml:space="preserve"> - </w:t>
      </w:r>
      <w:hyperlink w:anchor="Par291" w:history="1">
        <w:r>
          <w:rPr>
            <w:rFonts w:ascii="Calibri" w:hAnsi="Calibri" w:cs="Calibri"/>
            <w:color w:val="0000FF"/>
          </w:rPr>
          <w:t>11</w:t>
        </w:r>
      </w:hyperlink>
      <w:r>
        <w:rPr>
          <w:rFonts w:ascii="Calibri" w:hAnsi="Calibri" w:cs="Calibri"/>
        </w:rP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w:t>
      </w:r>
      <w:r>
        <w:rPr>
          <w:rFonts w:ascii="Calibri" w:hAnsi="Calibri" w:cs="Calibri"/>
        </w:rPr>
        <w:lastRenderedPageBreak/>
        <w:t>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кадастрового учета по месту расположения такого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Споры о размере и местоположении границ выделяемого в счет земельной доли или земельных долей земельного участка рассматриваются в суде.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пять процентов.</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43" w:name="Par298"/>
      <w:bookmarkEnd w:id="43"/>
      <w:r>
        <w:rPr>
          <w:rFonts w:ascii="Calibri" w:hAnsi="Calibri" w:cs="Calibri"/>
        </w:rP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4" w:name="Par304"/>
      <w:bookmarkEnd w:id="44"/>
      <w:r>
        <w:rPr>
          <w:rFonts w:ascii="Calibri" w:hAnsi="Calibri" w:cs="Calibri"/>
        </w:rPr>
        <w:t>3. Участники долевой собственности на общем собрании могут принять решения: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предложениях относительно проекта межевания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утверждении перечня собственников земельных участков, образуемых в соответствии с проектом межевания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5" w:name="Par310"/>
      <w:bookmarkEnd w:id="45"/>
      <w:r>
        <w:rPr>
          <w:rFonts w:ascii="Calibri" w:hAnsi="Calibri" w:cs="Calibri"/>
        </w:rPr>
        <w:t xml:space="preserve">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(далее - уполномоченное общим </w:t>
      </w:r>
      <w:r>
        <w:rPr>
          <w:rFonts w:ascii="Calibri" w:hAnsi="Calibri" w:cs="Calibri"/>
        </w:rPr>
        <w:lastRenderedPageBreak/>
        <w:t>собранием лицо), в том числе об объеме и о сроках таких полномочий;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 условиях договора аренды земельного участка, находящегося 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условиях установления частного сервитута в отношении земельного участка, находящегося 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предусмотренные настоящим пунктом, могут быть отозваны только по решению общего собрания участников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ar257" w:history="1">
        <w:r>
          <w:rPr>
            <w:rFonts w:ascii="Calibri" w:hAnsi="Calibri" w:cs="Calibri"/>
            <w:color w:val="0000FF"/>
          </w:rPr>
          <w:t>пунктом 4 статьи 13</w:t>
        </w:r>
      </w:hyperlink>
      <w:r>
        <w:rPr>
          <w:rFonts w:ascii="Calibri" w:hAnsi="Calibri" w:cs="Calibri"/>
        </w:rP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46" w:name="Par320"/>
      <w:bookmarkEnd w:id="46"/>
      <w:r>
        <w:rPr>
          <w:rFonts w:ascii="Calibri" w:hAnsi="Calibri" w:cs="Calibri"/>
        </w:rPr>
        <w:t>Статья 14.1. Общее собрание участников долевой собственности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ar304" w:history="1">
        <w:r>
          <w:rPr>
            <w:rFonts w:ascii="Calibri" w:hAnsi="Calibri" w:cs="Calibri"/>
            <w:color w:val="0000FF"/>
          </w:rPr>
          <w:t>пункте 3 статьи 14</w:t>
        </w:r>
      </w:hyperlink>
      <w:r>
        <w:rPr>
          <w:rFonts w:ascii="Calibri" w:hAnsi="Calibri" w:cs="Calibri"/>
        </w:rPr>
        <w:t xml:space="preserve"> настоящего </w:t>
      </w:r>
      <w:r>
        <w:rPr>
          <w:rFonts w:ascii="Calibri" w:hAnsi="Calibri" w:cs="Calibri"/>
        </w:rPr>
        <w:lastRenderedPageBreak/>
        <w:t>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7" w:name="Par325"/>
      <w:bookmarkEnd w:id="47"/>
      <w:r>
        <w:rPr>
          <w:rFonts w:ascii="Calibri" w:hAnsi="Calibri" w:cs="Calibri"/>
        </w:rP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325" w:history="1">
        <w:r>
          <w:rPr>
            <w:rFonts w:ascii="Calibri" w:hAnsi="Calibri" w:cs="Calibri"/>
            <w:color w:val="0000FF"/>
          </w:rPr>
          <w:t>пункте 2</w:t>
        </w:r>
      </w:hyperlink>
      <w:r>
        <w:rPr>
          <w:rFonts w:ascii="Calibri" w:hAnsi="Calibri" w:cs="Calibri"/>
        </w:rPr>
        <w:t xml:space="preserve"> настоящей статьи сообщение и уведомление о проведении общего собрания должны содержать:</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и время проведения общего собрания;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повестку дня общего собрания;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ознакомления с документами по вопросам, вынесенным на обсуждение общего собрания, и сроки такого ознакомления.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ar325" w:history="1">
        <w:r>
          <w:rPr>
            <w:rFonts w:ascii="Calibri" w:hAnsi="Calibri" w:cs="Calibri"/>
            <w:color w:val="0000FF"/>
          </w:rPr>
          <w:t>пункте 2</w:t>
        </w:r>
      </w:hyperlink>
      <w:r>
        <w:rPr>
          <w:rFonts w:ascii="Calibri" w:hAnsi="Calibri" w:cs="Calibri"/>
        </w:rPr>
        <w:t xml:space="preserve"> настоящей статьи сообщение и уведомление о проведении общего собрания должны содержать также информацию, предусмотренную </w:t>
      </w:r>
      <w:hyperlink w:anchor="Par283" w:history="1">
        <w:r>
          <w:rPr>
            <w:rFonts w:ascii="Calibri" w:hAnsi="Calibri" w:cs="Calibri"/>
            <w:color w:val="0000FF"/>
          </w:rPr>
          <w:t>пунктом 8 статьи 13.1</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48" w:name="Par332"/>
      <w:bookmarkEnd w:id="48"/>
      <w:r>
        <w:rPr>
          <w:rFonts w:ascii="Calibri" w:hAnsi="Calibri" w:cs="Calibri"/>
        </w:rP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ar332" w:history="1">
        <w:r>
          <w:rPr>
            <w:rFonts w:ascii="Calibri" w:hAnsi="Calibri" w:cs="Calibri"/>
            <w:color w:val="0000FF"/>
          </w:rPr>
          <w:t>пунктом 5</w:t>
        </w:r>
      </w:hyperlink>
      <w:r>
        <w:rPr>
          <w:rFonts w:ascii="Calibri" w:hAnsi="Calibri" w:cs="Calibri"/>
        </w:rP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принимаются общим собранием открытым голосованием.</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w:t>
      </w:r>
      <w:r>
        <w:rPr>
          <w:rFonts w:ascii="Calibri" w:hAnsi="Calibri" w:cs="Calibri"/>
        </w:rPr>
        <w:lastRenderedPageBreak/>
        <w:t xml:space="preserve">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ar349" w:history="1">
        <w:r>
          <w:rPr>
            <w:rFonts w:ascii="Calibri" w:hAnsi="Calibri" w:cs="Calibri"/>
            <w:color w:val="0000FF"/>
          </w:rPr>
          <w:t>статьи 15</w:t>
        </w:r>
      </w:hyperlink>
      <w:r>
        <w:rPr>
          <w:rFonts w:ascii="Calibri" w:hAnsi="Calibri" w:cs="Calibri"/>
        </w:rP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удостоверяет полномочия присутствующих на собрании лиц;</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председательствует при открытии и ведении общего собрания, если иной председатель не будет избран;</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протокол общего собрания;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обсуждении вопросов с правом совещательного голоса.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center"/>
        <w:outlineLvl w:val="0"/>
        <w:rPr>
          <w:rFonts w:ascii="Calibri" w:hAnsi="Calibri" w:cs="Calibri"/>
          <w:b/>
          <w:bCs/>
        </w:rPr>
      </w:pPr>
      <w:bookmarkStart w:id="49" w:name="Par347"/>
      <w:bookmarkEnd w:id="49"/>
      <w:r>
        <w:rPr>
          <w:rFonts w:ascii="Calibri" w:hAnsi="Calibri" w:cs="Calibri"/>
          <w:b/>
          <w:bCs/>
        </w:rPr>
        <w:t>Глава IV. ПЕРЕХОДНЫЕ И ЗАКЛЮЧИТЕЛЬНЫЕ ПОЛОЖЕНИЯ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0" w:name="Par349"/>
      <w:bookmarkEnd w:id="50"/>
      <w:r>
        <w:rPr>
          <w:rFonts w:ascii="Calibri" w:hAnsi="Calibri" w:cs="Calibri"/>
        </w:rPr>
        <w:t>Статья 15. Понятие земельной доли</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размеров земельных долей в виде простой правильной дроби, в гектарах или баллах является юридически действительным.</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38"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 определяется как площадь, указанная в кадастровой выписке о таком земельном участке;</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w:t>
      </w:r>
      <w:r>
        <w:rPr>
          <w:rFonts w:ascii="Calibri" w:hAnsi="Calibri" w:cs="Calibri"/>
        </w:rPr>
        <w:lastRenderedPageBreak/>
        <w:t>невостребованных земельных долей;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9"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1" w:name="Par362"/>
      <w:bookmarkEnd w:id="51"/>
      <w:r>
        <w:rPr>
          <w:rFonts w:ascii="Calibri" w:hAnsi="Calibri" w:cs="Calibri"/>
        </w:rP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40" w:history="1">
        <w:r>
          <w:rPr>
            <w:rFonts w:ascii="Calibri" w:hAnsi="Calibri" w:cs="Calibri"/>
            <w:color w:val="0000FF"/>
          </w:rPr>
          <w:t>кодекса</w:t>
        </w:r>
      </w:hyperlink>
      <w:r>
        <w:rPr>
          <w:rFonts w:ascii="Calibri" w:hAnsi="Calibri" w:cs="Calibri"/>
        </w:rPr>
        <w:t xml:space="preserve"> Российской Федерации и пункта 2 </w:t>
      </w:r>
      <w:hyperlink w:anchor="Par146" w:history="1">
        <w:r>
          <w:rPr>
            <w:rFonts w:ascii="Calibri" w:hAnsi="Calibri" w:cs="Calibri"/>
            <w:color w:val="0000FF"/>
          </w:rPr>
          <w:t>статьи 9</w:t>
        </w:r>
      </w:hyperlink>
      <w:r>
        <w:rPr>
          <w:rFonts w:ascii="Calibri" w:hAnsi="Calibri" w:cs="Calibri"/>
        </w:rPr>
        <w:t xml:space="preserve"> настоящего Федерального закона в течение восьми лет со дня вступления в силу настоящего Федерального закона.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141" w:history="1">
        <w:r>
          <w:rPr>
            <w:rFonts w:ascii="Calibri" w:hAnsi="Calibri" w:cs="Calibri"/>
            <w:color w:val="0000FF"/>
          </w:rPr>
          <w:t>N 10-ФЗ</w:t>
        </w:r>
      </w:hyperlink>
      <w:r>
        <w:rPr>
          <w:rFonts w:ascii="Calibri" w:hAnsi="Calibri" w:cs="Calibri"/>
        </w:rPr>
        <w:t xml:space="preserve">, от 05.02.2007 </w:t>
      </w:r>
      <w:hyperlink r:id="rId142" w:history="1">
        <w:r>
          <w:rPr>
            <w:rFonts w:ascii="Calibri" w:hAnsi="Calibri" w:cs="Calibri"/>
            <w:color w:val="0000FF"/>
          </w:rPr>
          <w:t>N 11-ФЗ</w:t>
        </w:r>
      </w:hyperlink>
      <w:r>
        <w:rPr>
          <w:rFonts w:ascii="Calibri" w:hAnsi="Calibri" w:cs="Calibri"/>
        </w:rPr>
        <w:t xml:space="preserve">, от 30.12.2008 </w:t>
      </w:r>
      <w:hyperlink r:id="rId143" w:history="1">
        <w:r>
          <w:rPr>
            <w:rFonts w:ascii="Calibri" w:hAnsi="Calibri" w:cs="Calibri"/>
            <w:color w:val="0000FF"/>
          </w:rPr>
          <w:t>N 297-ФЗ</w:t>
        </w:r>
      </w:hyperlink>
      <w:r>
        <w:rPr>
          <w:rFonts w:ascii="Calibri" w:hAnsi="Calibri" w:cs="Calibri"/>
        </w:rPr>
        <w:t>)</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4" w:history="1">
        <w:r>
          <w:rPr>
            <w:rFonts w:ascii="Calibri" w:hAnsi="Calibri" w:cs="Calibri"/>
            <w:color w:val="0000FF"/>
          </w:rPr>
          <w:t>закон</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5" w:history="1">
        <w:r>
          <w:rPr>
            <w:rFonts w:ascii="Calibri" w:hAnsi="Calibri" w:cs="Calibri"/>
            <w:color w:val="0000FF"/>
          </w:rPr>
          <w:t>законом</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2" w:name="Par370"/>
      <w:bookmarkEnd w:id="52"/>
      <w:r>
        <w:rPr>
          <w:rFonts w:ascii="Calibri" w:hAnsi="Calibri" w:cs="Calibri"/>
        </w:rPr>
        <w:t xml:space="preserve">Статья 17. Утратила силу. - Федеральный </w:t>
      </w:r>
      <w:hyperlink r:id="rId146" w:history="1">
        <w:r>
          <w:rPr>
            <w:rFonts w:ascii="Calibri" w:hAnsi="Calibri" w:cs="Calibri"/>
            <w:color w:val="0000FF"/>
          </w:rPr>
          <w:t>закон</w:t>
        </w:r>
      </w:hyperlink>
      <w:r>
        <w:rPr>
          <w:rFonts w:ascii="Calibri" w:hAnsi="Calibri" w:cs="Calibri"/>
        </w:rPr>
        <w:t xml:space="preserve"> от 13.05.2008 N 66-ФЗ.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3" w:name="Par372"/>
      <w:bookmarkEnd w:id="53"/>
      <w:r>
        <w:rPr>
          <w:rFonts w:ascii="Calibri" w:hAnsi="Calibri" w:cs="Calibri"/>
        </w:rPr>
        <w:t>Статья 18. Документы, удостоверяющие право на земельную долю</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Свидетельства о праве на земельные доли, выданные до вступления в силу Федерального </w:t>
      </w:r>
      <w:hyperlink r:id="rId147"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4" w:name="Par376"/>
      <w:bookmarkEnd w:id="54"/>
      <w:r>
        <w:rPr>
          <w:rFonts w:ascii="Calibri" w:hAnsi="Calibri" w:cs="Calibri"/>
        </w:rPr>
        <w:t>Статья 19. Вступление в силу настоящего Федерального закона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через шесть месяцев после его официального опубликования.</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5" w:name="Par380"/>
      <w:bookmarkEnd w:id="55"/>
      <w:r>
        <w:rPr>
          <w:rFonts w:ascii="Calibri" w:hAnsi="Calibri" w:cs="Calibri"/>
        </w:rPr>
        <w:t>Статья 19.1. Применение отдельных положений настоящего Федерального закона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 w:history="1">
        <w:r>
          <w:rPr>
            <w:rFonts w:ascii="Calibri" w:hAnsi="Calibri" w:cs="Calibri"/>
            <w:color w:val="0000FF"/>
          </w:rPr>
          <w:t>законом</w:t>
        </w:r>
      </w:hyperlink>
      <w:r>
        <w:rPr>
          <w:rFonts w:ascii="Calibri" w:hAnsi="Calibri" w:cs="Calibri"/>
        </w:rPr>
        <w:t xml:space="preserve"> от 07.07.2003 N 113-ФЗ)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56" w:name="Par384"/>
      <w:bookmarkEnd w:id="56"/>
      <w:r>
        <w:rPr>
          <w:rFonts w:ascii="Calibri" w:hAnsi="Calibri" w:cs="Calibri"/>
        </w:rP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приватизация земельных участков из земель сельскохозяйственного назначения, предусмотренная </w:t>
      </w:r>
      <w:hyperlink w:anchor="Par47" w:history="1">
        <w:r>
          <w:rPr>
            <w:rFonts w:ascii="Calibri" w:hAnsi="Calibri" w:cs="Calibri"/>
            <w:color w:val="0000FF"/>
          </w:rPr>
          <w:t>пунктом 4 статьи 1</w:t>
        </w:r>
      </w:hyperlink>
      <w:r>
        <w:rPr>
          <w:rFonts w:ascii="Calibri" w:hAnsi="Calibri" w:cs="Calibri"/>
        </w:rPr>
        <w:t xml:space="preserve"> настоящего Федерального закона, осуществляется с 1 января 2004 года;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минимальные размеры земельных участков из земель сельскохозяйственного назначения, предусмотренные </w:t>
      </w:r>
      <w:hyperlink w:anchor="Par70" w:history="1">
        <w:r>
          <w:rPr>
            <w:rFonts w:ascii="Calibri" w:hAnsi="Calibri" w:cs="Calibri"/>
            <w:color w:val="0000FF"/>
          </w:rPr>
          <w:t>пунктом 1 статьи 4</w:t>
        </w:r>
      </w:hyperlink>
      <w:r>
        <w:rPr>
          <w:rFonts w:ascii="Calibri" w:hAnsi="Calibri" w:cs="Calibri"/>
        </w:rPr>
        <w:t xml:space="preserve"> настоящего Федерального закона, приравниваются к минимальным размерам земельных участков, устанавливаемым в соответствии </w:t>
      </w:r>
      <w:r>
        <w:rPr>
          <w:rFonts w:ascii="Calibri" w:hAnsi="Calibri" w:cs="Calibri"/>
        </w:rPr>
        <w:lastRenderedPageBreak/>
        <w:t xml:space="preserve">со </w:t>
      </w:r>
      <w:hyperlink r:id="rId149" w:history="1">
        <w:r>
          <w:rPr>
            <w:rFonts w:ascii="Calibri" w:hAnsi="Calibri" w:cs="Calibri"/>
            <w:color w:val="0000FF"/>
          </w:rPr>
          <w:t>статьей 33</w:t>
        </w:r>
      </w:hyperlink>
      <w:r>
        <w:rPr>
          <w:rFonts w:ascii="Calibri" w:hAnsi="Calibri" w:cs="Calibri"/>
        </w:rPr>
        <w:t xml:space="preserve"> Земельного кодекса Российской Федерации для осуществления деятельности крестьянского (фермерского) хозяйства;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общей площади сельскохозяйственных угодий, предусмотренный </w:t>
      </w:r>
      <w:hyperlink w:anchor="Par79" w:history="1">
        <w:r>
          <w:rPr>
            <w:rFonts w:ascii="Calibri" w:hAnsi="Calibri" w:cs="Calibri"/>
            <w:color w:val="0000FF"/>
          </w:rPr>
          <w:t>пунктом 2 статьи 4</w:t>
        </w:r>
      </w:hyperlink>
      <w:r>
        <w:rPr>
          <w:rFonts w:ascii="Calibri" w:hAnsi="Calibri" w:cs="Calibri"/>
        </w:rP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0" w:history="1">
        <w:r>
          <w:rPr>
            <w:rFonts w:ascii="Calibri" w:hAnsi="Calibri" w:cs="Calibri"/>
            <w:color w:val="0000FF"/>
          </w:rPr>
          <w:t>закона</w:t>
        </w:r>
      </w:hyperlink>
      <w:r>
        <w:rPr>
          <w:rFonts w:ascii="Calibri" w:hAnsi="Calibri" w:cs="Calibri"/>
        </w:rPr>
        <w:t xml:space="preserve"> от 18.07.2005 N 87-ФЗ)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субъектов Российской Федерации, предусмотренные пунктом 3 </w:t>
      </w:r>
      <w:hyperlink w:anchor="Par91" w:history="1">
        <w:r>
          <w:rPr>
            <w:rFonts w:ascii="Calibri" w:hAnsi="Calibri" w:cs="Calibri"/>
            <w:color w:val="0000FF"/>
          </w:rPr>
          <w:t>статьи 5,</w:t>
        </w:r>
      </w:hyperlink>
      <w:r>
        <w:rPr>
          <w:rFonts w:ascii="Calibri" w:hAnsi="Calibri" w:cs="Calibri"/>
        </w:rPr>
        <w:t xml:space="preserve"> пунктом 3 </w:t>
      </w:r>
      <w:hyperlink w:anchor="Par104" w:history="1">
        <w:r>
          <w:rPr>
            <w:rFonts w:ascii="Calibri" w:hAnsi="Calibri" w:cs="Calibri"/>
            <w:color w:val="0000FF"/>
          </w:rPr>
          <w:t>статьи 6,</w:t>
        </w:r>
      </w:hyperlink>
      <w:r>
        <w:rPr>
          <w:rFonts w:ascii="Calibri" w:hAnsi="Calibri" w:cs="Calibri"/>
        </w:rPr>
        <w:t xml:space="preserve"> пунктом 1 </w:t>
      </w:r>
      <w:hyperlink w:anchor="Par132" w:history="1">
        <w:r>
          <w:rPr>
            <w:rFonts w:ascii="Calibri" w:hAnsi="Calibri" w:cs="Calibri"/>
            <w:color w:val="0000FF"/>
          </w:rPr>
          <w:t>статьи 8,</w:t>
        </w:r>
      </w:hyperlink>
      <w:r>
        <w:rPr>
          <w:rFonts w:ascii="Calibri" w:hAnsi="Calibri" w:cs="Calibri"/>
        </w:rPr>
        <w:t xml:space="preserve"> пунктом 2 </w:t>
      </w:r>
      <w:hyperlink w:anchor="Par205" w:history="1">
        <w:r>
          <w:rPr>
            <w:rFonts w:ascii="Calibri" w:hAnsi="Calibri" w:cs="Calibri"/>
            <w:color w:val="0000FF"/>
          </w:rPr>
          <w:t>статьи 12</w:t>
        </w:r>
      </w:hyperlink>
      <w:r>
        <w:rPr>
          <w:rFonts w:ascii="Calibri" w:hAnsi="Calibri" w:cs="Calibri"/>
        </w:rPr>
        <w:t xml:space="preserve"> и пунктом 3 </w:t>
      </w:r>
      <w:hyperlink w:anchor="Par238" w:history="1">
        <w:r>
          <w:rPr>
            <w:rFonts w:ascii="Calibri" w:hAnsi="Calibri" w:cs="Calibri"/>
            <w:color w:val="0000FF"/>
          </w:rPr>
          <w:t>статьи 13</w:t>
        </w:r>
      </w:hyperlink>
      <w:r>
        <w:rPr>
          <w:rFonts w:ascii="Calibri" w:hAnsi="Calibri" w:cs="Calibri"/>
        </w:rP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средствами массовой информации, в которых в соответствии с пунктом 2 </w:t>
      </w:r>
      <w:hyperlink w:anchor="Par166" w:history="1">
        <w:r>
          <w:rPr>
            <w:rFonts w:ascii="Calibri" w:hAnsi="Calibri" w:cs="Calibri"/>
            <w:color w:val="0000FF"/>
          </w:rPr>
          <w:t>статьи 10,</w:t>
        </w:r>
      </w:hyperlink>
      <w:r>
        <w:rPr>
          <w:rFonts w:ascii="Calibri" w:hAnsi="Calibri" w:cs="Calibri"/>
        </w:rPr>
        <w:t xml:space="preserve"> пунктом 2 </w:t>
      </w:r>
      <w:hyperlink w:anchor="Par205" w:history="1">
        <w:r>
          <w:rPr>
            <w:rFonts w:ascii="Calibri" w:hAnsi="Calibri" w:cs="Calibri"/>
            <w:color w:val="0000FF"/>
          </w:rPr>
          <w:t>статьи 12,</w:t>
        </w:r>
      </w:hyperlink>
      <w:r>
        <w:rPr>
          <w:rFonts w:ascii="Calibri" w:hAnsi="Calibri" w:cs="Calibri"/>
        </w:rPr>
        <w:t xml:space="preserve"> пунктом 1 </w:t>
      </w:r>
      <w:hyperlink w:anchor="Par238" w:history="1">
        <w:r>
          <w:rPr>
            <w:rFonts w:ascii="Calibri" w:hAnsi="Calibri" w:cs="Calibri"/>
            <w:color w:val="0000FF"/>
          </w:rPr>
          <w:t>статьи 13</w:t>
        </w:r>
      </w:hyperlink>
      <w:r>
        <w:rPr>
          <w:rFonts w:ascii="Calibri" w:hAnsi="Calibri" w:cs="Calibri"/>
        </w:rPr>
        <w:t xml:space="preserve"> и </w:t>
      </w:r>
      <w:hyperlink w:anchor="Par298" w:history="1">
        <w:r>
          <w:rPr>
            <w:rFonts w:ascii="Calibri" w:hAnsi="Calibri" w:cs="Calibri"/>
            <w:color w:val="0000FF"/>
          </w:rPr>
          <w:t>статьей 14</w:t>
        </w:r>
      </w:hyperlink>
      <w:r>
        <w:rPr>
          <w:rFonts w:ascii="Calibri" w:hAnsi="Calibri" w:cs="Calibri"/>
        </w:rP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действуют до вступления в силу закона субъекта Российской Федерации, регулирующего указанные правоотношения.</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провести общие собрания с внесением в повестки дня этих собраний вопросов, указанных в </w:t>
      </w:r>
      <w:hyperlink w:anchor="Par304" w:history="1">
        <w:r>
          <w:rPr>
            <w:rFonts w:ascii="Calibri" w:hAnsi="Calibri" w:cs="Calibri"/>
            <w:color w:val="0000FF"/>
          </w:rPr>
          <w:t>пункте 3 статьи 14</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проекта межевания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1"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bookmarkStart w:id="57" w:name="Par397"/>
      <w:bookmarkEnd w:id="57"/>
      <w:r>
        <w:rPr>
          <w:rFonts w:ascii="Calibri" w:hAnsi="Calibri" w:cs="Calibri"/>
        </w:rP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органов, осуществляющих государственный кадастровый учет и регистрацию прав на недвижимое имущество, при наличии следующих условий:</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общим собранием решения о подготовке проекта межевания земельных участков;</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общим собранием решения о лице, указанном в </w:t>
      </w:r>
      <w:hyperlink w:anchor="Par310" w:history="1">
        <w:r>
          <w:rPr>
            <w:rFonts w:ascii="Calibri" w:hAnsi="Calibri" w:cs="Calibri"/>
            <w:color w:val="0000FF"/>
          </w:rPr>
          <w:t>подпункте 6 пункта 3 статьи 14</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договора на подготовку проекта межевания земельных участков.</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2"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397" w:history="1">
        <w:r>
          <w:rPr>
            <w:rFonts w:ascii="Calibri" w:hAnsi="Calibri" w:cs="Calibri"/>
            <w:color w:val="0000FF"/>
          </w:rPr>
          <w:t>пункте 4</w:t>
        </w:r>
      </w:hyperlink>
      <w:r>
        <w:rPr>
          <w:rFonts w:ascii="Calibri" w:hAnsi="Calibri" w:cs="Calibri"/>
        </w:rP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ar397" w:history="1">
        <w:r>
          <w:rPr>
            <w:rFonts w:ascii="Calibri" w:hAnsi="Calibri" w:cs="Calibri"/>
            <w:color w:val="0000FF"/>
          </w:rPr>
          <w:t>пунктом 4</w:t>
        </w:r>
      </w:hyperlink>
      <w:r>
        <w:rPr>
          <w:rFonts w:ascii="Calibri" w:hAnsi="Calibri" w:cs="Calibri"/>
        </w:rPr>
        <w:t xml:space="preserve"> настоящей статьи.</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3"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4" w:history="1">
        <w:r>
          <w:rPr>
            <w:rFonts w:ascii="Calibri" w:hAnsi="Calibri" w:cs="Calibri"/>
            <w:color w:val="0000FF"/>
          </w:rPr>
          <w:t>законом</w:t>
        </w:r>
      </w:hyperlink>
      <w:r>
        <w:rPr>
          <w:rFonts w:ascii="Calibri" w:hAnsi="Calibri" w:cs="Calibri"/>
        </w:rPr>
        <w:t xml:space="preserve"> от 29.12.2010 N 435-ФЗ)</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w:t>
      </w:r>
      <w:r>
        <w:rPr>
          <w:rFonts w:ascii="Calibri" w:hAnsi="Calibri" w:cs="Calibri"/>
        </w:rPr>
        <w:lastRenderedPageBreak/>
        <w:t xml:space="preserve">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ar13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CF0862" w:rsidRDefault="00CF086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5" w:history="1">
        <w:r>
          <w:rPr>
            <w:rFonts w:ascii="Calibri" w:hAnsi="Calibri" w:cs="Calibri"/>
            <w:color w:val="0000FF"/>
          </w:rPr>
          <w:t>законом</w:t>
        </w:r>
      </w:hyperlink>
      <w:r>
        <w:rPr>
          <w:rFonts w:ascii="Calibri" w:hAnsi="Calibri" w:cs="Calibri"/>
        </w:rPr>
        <w:t xml:space="preserve"> от 29.06.2012 N 96-ФЗ)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outlineLvl w:val="1"/>
        <w:rPr>
          <w:rFonts w:ascii="Calibri" w:hAnsi="Calibri" w:cs="Calibri"/>
        </w:rPr>
      </w:pPr>
      <w:bookmarkStart w:id="58" w:name="Par409"/>
      <w:bookmarkEnd w:id="58"/>
      <w:r>
        <w:rPr>
          <w:rFonts w:ascii="Calibri" w:hAnsi="Calibri" w:cs="Calibri"/>
        </w:rPr>
        <w:t>Статья 20. Приведение нормативных правовых актов в соответствие с настоящим Федеральным законом</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F0862" w:rsidRDefault="00CF086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0862" w:rsidRDefault="00CF086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0862" w:rsidRDefault="00CF086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F0862" w:rsidRDefault="00CF0862">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p w:rsidR="00CF0862" w:rsidRDefault="00CF0862">
      <w:pPr>
        <w:widowControl w:val="0"/>
        <w:autoSpaceDE w:val="0"/>
        <w:autoSpaceDN w:val="0"/>
        <w:adjustRightInd w:val="0"/>
        <w:spacing w:after="0" w:line="240" w:lineRule="auto"/>
        <w:rPr>
          <w:rFonts w:ascii="Calibri" w:hAnsi="Calibri" w:cs="Calibri"/>
        </w:rPr>
      </w:pPr>
      <w:r>
        <w:rPr>
          <w:rFonts w:ascii="Calibri" w:hAnsi="Calibri" w:cs="Calibri"/>
        </w:rPr>
        <w:t>N 101-ФЗ</w:t>
      </w: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autoSpaceDE w:val="0"/>
        <w:autoSpaceDN w:val="0"/>
        <w:adjustRightInd w:val="0"/>
        <w:spacing w:after="0" w:line="240" w:lineRule="auto"/>
        <w:rPr>
          <w:rFonts w:ascii="Calibri" w:hAnsi="Calibri" w:cs="Calibri"/>
        </w:rPr>
      </w:pPr>
    </w:p>
    <w:p w:rsidR="00CF0862" w:rsidRDefault="00CF086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1C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62"/>
    <w:rsid w:val="001521B0"/>
    <w:rsid w:val="0097152B"/>
    <w:rsid w:val="00CF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8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08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08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086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8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08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08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08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6B6E482132B07663B742D3781C013908E00F2218360A9287A304C6BF39FF8C4F77C13EFB0069d5G" TargetMode="External"/><Relationship Id="rId117" Type="http://schemas.openxmlformats.org/officeDocument/2006/relationships/hyperlink" Target="consultantplus://offline/ref=286B6E482132B07663B742D3781C01390BE8002F13675D90D6F60AC3B769B79C0132CC3FFB0493D16Ed0G" TargetMode="External"/><Relationship Id="rId21" Type="http://schemas.openxmlformats.org/officeDocument/2006/relationships/hyperlink" Target="consultantplus://offline/ref=286B6E482132B07663B742D3781C01390BED0D2610695D90D6F60AC3B769B79C0132CC3FFB0493D26Ed1G" TargetMode="External"/><Relationship Id="rId42" Type="http://schemas.openxmlformats.org/officeDocument/2006/relationships/hyperlink" Target="consultantplus://offline/ref=286B6E482132B07663B742D3781C01390FEC0C2F156B009ADEAF06C1B066E88B067BC03EFB04916Dd3G" TargetMode="External"/><Relationship Id="rId47" Type="http://schemas.openxmlformats.org/officeDocument/2006/relationships/hyperlink" Target="consultantplus://offline/ref=286B6E482132B07663B742D3781C01390FEC0C2F156B009ADEAF06C1B066E88B067BC03EFB04916DdAG" TargetMode="External"/><Relationship Id="rId63" Type="http://schemas.openxmlformats.org/officeDocument/2006/relationships/hyperlink" Target="consultantplus://offline/ref=286B6E482132B07663B742D3781C01390BEF082616645D90D6F60AC3B769B79C0132CC3FFB0495D06EdBG" TargetMode="External"/><Relationship Id="rId68" Type="http://schemas.openxmlformats.org/officeDocument/2006/relationships/hyperlink" Target="consultantplus://offline/ref=286B6E482132B07663B742D3781C01390BE8002F13675D90D6F60AC3B769B79C0132CC3FFB0493D36Ed1G" TargetMode="External"/><Relationship Id="rId84" Type="http://schemas.openxmlformats.org/officeDocument/2006/relationships/hyperlink" Target="consultantplus://offline/ref=286B6E482132B07663B742D3781C01390BED0D2610695D90D6F60AC3B769B79C0132CC3FFB0493D36Ed8G" TargetMode="External"/><Relationship Id="rId89" Type="http://schemas.openxmlformats.org/officeDocument/2006/relationships/hyperlink" Target="consultantplus://offline/ref=286B6E482132B07663B742D3781C01390BEF082616645D90D6F60AC3B769B79C0132CC3FFB0490D06EdBG" TargetMode="External"/><Relationship Id="rId112" Type="http://schemas.openxmlformats.org/officeDocument/2006/relationships/hyperlink" Target="consultantplus://offline/ref=286B6E482132B07663B742D3781C01390BED0E2214665D90D6F60AC3B769B79C0132CC3FFB0493D16Ed0G" TargetMode="External"/><Relationship Id="rId133" Type="http://schemas.openxmlformats.org/officeDocument/2006/relationships/hyperlink" Target="consultantplus://offline/ref=286B6E482132B07663B742D3781C01390BE8002F13675D90D6F60AC3B769B79C0132CC3FFB0493D46Ed0G" TargetMode="External"/><Relationship Id="rId138" Type="http://schemas.openxmlformats.org/officeDocument/2006/relationships/hyperlink" Target="consultantplus://offline/ref=286B6E482132B07663B742D3781C01390BE8002F13675D90D6F60AC3B769B79C0132CC3FFB0492D16EdFG" TargetMode="External"/><Relationship Id="rId154" Type="http://schemas.openxmlformats.org/officeDocument/2006/relationships/hyperlink" Target="consultantplus://offline/ref=286B6E482132B07663B742D3781C01390BE8002F13675D90D6F60AC3B769B79C0132CC3FFB0492D76Ed1G" TargetMode="External"/><Relationship Id="rId16" Type="http://schemas.openxmlformats.org/officeDocument/2006/relationships/hyperlink" Target="consultantplus://offline/ref=286B6E482132B07663B742D3781C01390BEC002213655D90D6F60AC3B769B79C0132CC3FFB0492D56Ed0G" TargetMode="External"/><Relationship Id="rId107" Type="http://schemas.openxmlformats.org/officeDocument/2006/relationships/hyperlink" Target="consultantplus://offline/ref=286B6E482132B07663B742D3781C01390BED0E2214665D90D6F60AC3B769B79C0132CC3FFB0493D76EdFG" TargetMode="External"/><Relationship Id="rId11" Type="http://schemas.openxmlformats.org/officeDocument/2006/relationships/hyperlink" Target="consultantplus://offline/ref=286B6E482132B07663B742D3781C01390CED002F1A6B009ADEAF06C1B066E88B067BC03EFB04936DdAG" TargetMode="External"/><Relationship Id="rId32" Type="http://schemas.openxmlformats.org/officeDocument/2006/relationships/hyperlink" Target="consultantplus://offline/ref=286B6E482132B07663B742D3781C01390DEE01261B6B009ADEAF06C1B066E88B067BC03EFB04926Dd7G" TargetMode="External"/><Relationship Id="rId37" Type="http://schemas.openxmlformats.org/officeDocument/2006/relationships/hyperlink" Target="consultantplus://offline/ref=286B6E482132B07663B742D3781C01390BEF082616645D90D6F60AC3B769B79C0132CC3FFB0490D36EdEG" TargetMode="External"/><Relationship Id="rId53" Type="http://schemas.openxmlformats.org/officeDocument/2006/relationships/hyperlink" Target="consultantplus://offline/ref=286B6E482132B07663B742D3781C01390DEE01261B6B009ADEAF06C1B066E88B067BC03EFB04916Dd5G" TargetMode="External"/><Relationship Id="rId58" Type="http://schemas.openxmlformats.org/officeDocument/2006/relationships/hyperlink" Target="consultantplus://offline/ref=286B6E482132B07663B742D3781C01390BEC002414685D90D6F60AC3B766d9G" TargetMode="External"/><Relationship Id="rId74" Type="http://schemas.openxmlformats.org/officeDocument/2006/relationships/hyperlink" Target="consultantplus://offline/ref=286B6E482132B07663B742D3781C01390BEF082617625D90D6F60AC3B769B79C0132CC3FFB0692D36Ed8G" TargetMode="External"/><Relationship Id="rId79" Type="http://schemas.openxmlformats.org/officeDocument/2006/relationships/hyperlink" Target="consultantplus://offline/ref=286B6E482132B07663B742D3781C01390FEC0C2F156B009ADEAF06C1B066E88B067BC03EFB04906Dd7G" TargetMode="External"/><Relationship Id="rId102" Type="http://schemas.openxmlformats.org/officeDocument/2006/relationships/hyperlink" Target="consultantplus://offline/ref=286B6E482132B07663B75CDD7C1C01390BEA0C2515615D90D6F60AC3B769B79C0132CC3FFB0493D26EdEG" TargetMode="External"/><Relationship Id="rId123" Type="http://schemas.openxmlformats.org/officeDocument/2006/relationships/hyperlink" Target="consultantplus://offline/ref=286B6E482132B07663B742D3781C01390BE8002F13675D90D6F60AC3B769B79C0132CC3FFB0493D66Ed0G" TargetMode="External"/><Relationship Id="rId128" Type="http://schemas.openxmlformats.org/officeDocument/2006/relationships/hyperlink" Target="consultantplus://offline/ref=286B6E482132B07663B742D3781C01390BEE0A2610675D90D6F60AC3B769B79C0132CC3FFB0493D16EdFG" TargetMode="External"/><Relationship Id="rId144" Type="http://schemas.openxmlformats.org/officeDocument/2006/relationships/hyperlink" Target="consultantplus://offline/ref=286B6E482132B07663B742D3781C01390BE8002F13675D90D6F60AC3B769B79C0132CC3FFB0492D66EdDG" TargetMode="External"/><Relationship Id="rId149" Type="http://schemas.openxmlformats.org/officeDocument/2006/relationships/hyperlink" Target="consultantplus://offline/ref=286B6E482132B07663B742D3781C01390BEF082616645D90D6F60AC3B769B79C0132CC3FFB0490D36EdEG" TargetMode="External"/><Relationship Id="rId5" Type="http://schemas.openxmlformats.org/officeDocument/2006/relationships/hyperlink" Target="consultantplus://offline/ref=286B6E482132B07663B742D3781C01390FEC0C2F156B009ADEAF06C1B066E88B067BC03EFB04936DdAG" TargetMode="External"/><Relationship Id="rId90" Type="http://schemas.openxmlformats.org/officeDocument/2006/relationships/hyperlink" Target="consultantplus://offline/ref=286B6E482132B07663B742D3781C01390BEF082616645D90D6F60AC3B769B79C0132CC3FFB0490D46Ed1G" TargetMode="External"/><Relationship Id="rId95" Type="http://schemas.openxmlformats.org/officeDocument/2006/relationships/hyperlink" Target="consultantplus://offline/ref=286B6E482132B07663B742D3781C01390BEF082616645D90D6F60AC3B769B79C0132CC3FFB0491D76EdAG" TargetMode="External"/><Relationship Id="rId22" Type="http://schemas.openxmlformats.org/officeDocument/2006/relationships/hyperlink" Target="consultantplus://offline/ref=286B6E482132B07663B742D3781C01390BED0E2214665D90D6F60AC3B769B79C0132CC3FFB0493D16Ed0G" TargetMode="External"/><Relationship Id="rId27" Type="http://schemas.openxmlformats.org/officeDocument/2006/relationships/hyperlink" Target="consultantplus://offline/ref=286B6E482132B07663B742D3781C01390BEF082616645D90D6F60AC3B769B79C0132CC3FFB0495D36Ed1G" TargetMode="External"/><Relationship Id="rId43" Type="http://schemas.openxmlformats.org/officeDocument/2006/relationships/hyperlink" Target="consultantplus://offline/ref=286B6E482132B07663B742D3781C01390BEF0B2110685D90D6F60AC3B769B79C0132CC3FFB0490D66Ed9G" TargetMode="External"/><Relationship Id="rId48" Type="http://schemas.openxmlformats.org/officeDocument/2006/relationships/hyperlink" Target="consultantplus://offline/ref=286B6E482132B07663B742D3781C01390DEE01261B6B009ADEAF06C1B066E88B067BC03EFB04916Dd7G" TargetMode="External"/><Relationship Id="rId64" Type="http://schemas.openxmlformats.org/officeDocument/2006/relationships/hyperlink" Target="consultantplus://offline/ref=286B6E482132B07663B75CDD7C1C01390BE90F2411625D90D6F60AC3B769B79C0132CC3FFB0493D26Ed0G" TargetMode="External"/><Relationship Id="rId69" Type="http://schemas.openxmlformats.org/officeDocument/2006/relationships/hyperlink" Target="consultantplus://offline/ref=286B6E482132B07663B742D3781C01390BE8002F13675D90D6F60AC3B769B79C0132CC3FFB0493D06Ed9G" TargetMode="External"/><Relationship Id="rId113" Type="http://schemas.openxmlformats.org/officeDocument/2006/relationships/hyperlink" Target="consultantplus://offline/ref=286B6E482132B07663B742D3781C01390FEC0C2F156B009ADEAF06C1B066E88B067BC03EFB04976Dd6G" TargetMode="External"/><Relationship Id="rId118" Type="http://schemas.openxmlformats.org/officeDocument/2006/relationships/hyperlink" Target="consultantplus://offline/ref=286B6E482132B07663B742D3781C01390BE8002F13675D90D6F60AC3B769B79C0132CC3FFB0493D16Ed1G" TargetMode="External"/><Relationship Id="rId134" Type="http://schemas.openxmlformats.org/officeDocument/2006/relationships/hyperlink" Target="consultantplus://offline/ref=286B6E482132B07663B742D3781C01390BEE082111685D90D6F60AC3B769B79C0132CC3FFB0493D26Ed1G" TargetMode="External"/><Relationship Id="rId139" Type="http://schemas.openxmlformats.org/officeDocument/2006/relationships/hyperlink" Target="consultantplus://offline/ref=286B6E482132B07663B742D3781C01390BE8002F13675D90D6F60AC3B769B79C0132CC3FFB0492D16Ed1G" TargetMode="External"/><Relationship Id="rId80" Type="http://schemas.openxmlformats.org/officeDocument/2006/relationships/hyperlink" Target="consultantplus://offline/ref=286B6E482132B07663B742D3781C01390DEE01261B6B009ADEAF06C1B066E88B067BC03EFB04906Dd7G" TargetMode="External"/><Relationship Id="rId85" Type="http://schemas.openxmlformats.org/officeDocument/2006/relationships/hyperlink" Target="consultantplus://offline/ref=286B6E482132B07663B742D3781C01390BEF082616645D90D6F60AC3B769B79C0132CC3CFF60d6G" TargetMode="External"/><Relationship Id="rId150" Type="http://schemas.openxmlformats.org/officeDocument/2006/relationships/hyperlink" Target="consultantplus://offline/ref=286B6E482132B07663B742D3781C01390DEE01261B6B009ADEAF06C1B066E88B067BC03EFB049A6DdAG" TargetMode="External"/><Relationship Id="rId155" Type="http://schemas.openxmlformats.org/officeDocument/2006/relationships/hyperlink" Target="consultantplus://offline/ref=286B6E482132B07663B742D3781C01390BEE012310665D90D6F60AC3B769B79C0132CC3FFB0493D16EdBG" TargetMode="External"/><Relationship Id="rId12" Type="http://schemas.openxmlformats.org/officeDocument/2006/relationships/hyperlink" Target="consultantplus://offline/ref=286B6E482132B07663B742D3781C01390BEC012E1B645D90D6F60AC3B769B79C0132CC3FFB0492D56Ed1G" TargetMode="External"/><Relationship Id="rId17" Type="http://schemas.openxmlformats.org/officeDocument/2006/relationships/hyperlink" Target="consultantplus://offline/ref=286B6E482132B07663B742D3781C01390BE8002F13675D90D6F60AC3B769B79C0132CC3FFB0493D26Ed1G" TargetMode="External"/><Relationship Id="rId33" Type="http://schemas.openxmlformats.org/officeDocument/2006/relationships/hyperlink" Target="consultantplus://offline/ref=286B6E482132B07663B742D3781C01390BEF082616645D90D6F60AC3B766d9G" TargetMode="External"/><Relationship Id="rId38" Type="http://schemas.openxmlformats.org/officeDocument/2006/relationships/hyperlink" Target="consultantplus://offline/ref=286B6E482132B07663B742D3781C01390FEC0C2F156B009ADEAF06C1B066E88B067BC03EFB04926DdBG" TargetMode="External"/><Relationship Id="rId59" Type="http://schemas.openxmlformats.org/officeDocument/2006/relationships/hyperlink" Target="consultantplus://offline/ref=286B6E482132B07663B742D3781C01390BEC002414685D90D6F60AC3B769B79C0132CC3FFB0491D36EdCG" TargetMode="External"/><Relationship Id="rId103" Type="http://schemas.openxmlformats.org/officeDocument/2006/relationships/hyperlink" Target="consultantplus://offline/ref=286B6E482132B07663B742D3781C01390BEF082616645D90D6F60AC3B769B79C0132CC3FFB0490D06EdBG" TargetMode="External"/><Relationship Id="rId108" Type="http://schemas.openxmlformats.org/officeDocument/2006/relationships/hyperlink" Target="consultantplus://offline/ref=286B6E482132B07663B742D3781C01390BED0E2214665D90D6F60AC3B769B79C0132CC3FFB0493D76EdDG" TargetMode="External"/><Relationship Id="rId124" Type="http://schemas.openxmlformats.org/officeDocument/2006/relationships/hyperlink" Target="consultantplus://offline/ref=286B6E482132B07663B742D3781C01390BEF082616615D90D6F60AC3B769B79C0132CC3FFB0497DB6EdCG" TargetMode="External"/><Relationship Id="rId129" Type="http://schemas.openxmlformats.org/officeDocument/2006/relationships/hyperlink" Target="consultantplus://offline/ref=286B6E482132B07663B742D3781C01390BEE0A2610675D90D6F60AC3B769B79C0132CC3FFB0493D16EdFG" TargetMode="External"/><Relationship Id="rId20" Type="http://schemas.openxmlformats.org/officeDocument/2006/relationships/hyperlink" Target="consultantplus://offline/ref=286B6E482132B07663B742D3781C01390BEF082215645D90D6F60AC3B769B79C0132CC3FFB0497DA6Ed9G" TargetMode="External"/><Relationship Id="rId41" Type="http://schemas.openxmlformats.org/officeDocument/2006/relationships/hyperlink" Target="consultantplus://offline/ref=286B6E482132B07663B742D3781C01390BE8002F13675D90D6F60AC3B769B79C0132CC3FFB0493D36EdAG" TargetMode="External"/><Relationship Id="rId54" Type="http://schemas.openxmlformats.org/officeDocument/2006/relationships/hyperlink" Target="consultantplus://offline/ref=286B6E482132B07663B742D3781C01390BEE0E2411665D90D6F60AC3B769B79C0132CC3FFB0491D06EdFG" TargetMode="External"/><Relationship Id="rId62" Type="http://schemas.openxmlformats.org/officeDocument/2006/relationships/hyperlink" Target="consultantplus://offline/ref=286B6E482132B07663B742D3781C01390BEF082215645D90D6F60AC3B769B79C0132CC3FFB0497DA6Ed9G" TargetMode="External"/><Relationship Id="rId70" Type="http://schemas.openxmlformats.org/officeDocument/2006/relationships/hyperlink" Target="consultantplus://offline/ref=286B6E482132B07663B742D3781C01390BE8002F13675D90D6F60AC3B769B79C0132CC3FFB0493D06EdAG" TargetMode="External"/><Relationship Id="rId75" Type="http://schemas.openxmlformats.org/officeDocument/2006/relationships/hyperlink" Target="consultantplus://offline/ref=286B6E482132B07663B742D3781C01390BE8002F13675D90D6F60AC3B769B79C0132CC3FFB0493D06EdDG" TargetMode="External"/><Relationship Id="rId83" Type="http://schemas.openxmlformats.org/officeDocument/2006/relationships/hyperlink" Target="consultantplus://offline/ref=286B6E482132B07663B742D3781C01390BE8002F13675D90D6F60AC3B769B79C0132CC3FFB0493D06Ed0G" TargetMode="External"/><Relationship Id="rId88" Type="http://schemas.openxmlformats.org/officeDocument/2006/relationships/hyperlink" Target="consultantplus://offline/ref=286B6E482132B07663B742D3781C01390BEE0E2610615D90D6F60AC3B769B79C0132CC3FFB0594D76Ed8G" TargetMode="External"/><Relationship Id="rId91" Type="http://schemas.openxmlformats.org/officeDocument/2006/relationships/hyperlink" Target="consultantplus://offline/ref=286B6E482132B07663B742D3781C01390DEE01261B6B009ADEAF06C1B066E88B067BC03EFB04966Dd1G" TargetMode="External"/><Relationship Id="rId96" Type="http://schemas.openxmlformats.org/officeDocument/2006/relationships/hyperlink" Target="consultantplus://offline/ref=286B6E482132B07663B742D3781C01390FEC0C2F156B009ADEAF06C1B066E88B067BC03EFB04976Dd3G" TargetMode="External"/><Relationship Id="rId111" Type="http://schemas.openxmlformats.org/officeDocument/2006/relationships/hyperlink" Target="consultantplus://offline/ref=286B6E482132B07663B742D3781C01390BE8002F13675D90D6F60AC3B769B79C0132CC3FFB0493D16EdDG" TargetMode="External"/><Relationship Id="rId132" Type="http://schemas.openxmlformats.org/officeDocument/2006/relationships/hyperlink" Target="consultantplus://offline/ref=286B6E482132B07663B742D3781C01390BEE0A2610675D90D6F60AC3B769B79C0132CC3FFB0493D16EdFG" TargetMode="External"/><Relationship Id="rId140" Type="http://schemas.openxmlformats.org/officeDocument/2006/relationships/hyperlink" Target="consultantplus://offline/ref=286B6E482132B07663B742D3781C01390BEF082617605D90D6F60AC3B769B79C0132CC3FFB0495D76EdBG" TargetMode="External"/><Relationship Id="rId145" Type="http://schemas.openxmlformats.org/officeDocument/2006/relationships/hyperlink" Target="consultantplus://offline/ref=286B6E482132B07663B742D3781C01390DEE01261B6B009ADEAF06C1B066E88B067BC03EFB049A6Dd4G" TargetMode="External"/><Relationship Id="rId153" Type="http://schemas.openxmlformats.org/officeDocument/2006/relationships/hyperlink" Target="consultantplus://offline/ref=286B6E482132B07663B742D3781C01390BE8002F13675D90D6F60AC3B769B79C0132CC3FFB0492D76EdFG" TargetMode="External"/><Relationship Id="rId1" Type="http://schemas.openxmlformats.org/officeDocument/2006/relationships/styles" Target="styles.xml"/><Relationship Id="rId6" Type="http://schemas.openxmlformats.org/officeDocument/2006/relationships/hyperlink" Target="consultantplus://offline/ref=286B6E482132B07663B742D3781C01390BED082416665D90D6F60AC3B769B79C0132CC3FFB0494DA6Ed8G" TargetMode="External"/><Relationship Id="rId15" Type="http://schemas.openxmlformats.org/officeDocument/2006/relationships/hyperlink" Target="consultantplus://offline/ref=286B6E482132B07663B742D3781C01390BEC002414685D90D6F60AC3B769B79C0132CC3FFB0491D36EdCG" TargetMode="External"/><Relationship Id="rId23" Type="http://schemas.openxmlformats.org/officeDocument/2006/relationships/hyperlink" Target="consultantplus://offline/ref=286B6E482132B07663B742D3781C01390BE90D2414615D90D6F60AC3B769B79C0132CC3FFB0493D06Ed0G" TargetMode="External"/><Relationship Id="rId28" Type="http://schemas.openxmlformats.org/officeDocument/2006/relationships/hyperlink" Target="consultantplus://offline/ref=286B6E482132B07663B742D3781C01390BEF082617625D90D6F60AC3B769B79C0132CC3FFB0590D46Ed9G" TargetMode="External"/><Relationship Id="rId36" Type="http://schemas.openxmlformats.org/officeDocument/2006/relationships/hyperlink" Target="consultantplus://offline/ref=286B6E482132B07663B742D3781C01390DEE01261B6B009ADEAF06C1B066E88B067BC03EFB04926DdAG" TargetMode="External"/><Relationship Id="rId49" Type="http://schemas.openxmlformats.org/officeDocument/2006/relationships/hyperlink" Target="consultantplus://offline/ref=286B6E482132B07663B742D3781C01390DEE01261B6B009ADEAF06C1B066E88B067BC03EFB04916Dd4G" TargetMode="External"/><Relationship Id="rId57" Type="http://schemas.openxmlformats.org/officeDocument/2006/relationships/hyperlink" Target="consultantplus://offline/ref=286B6E482132B07663B742D3781C01390BE8002F13675D90D6F60AC3B769B79C0132CC3FFB0493D36EdDG" TargetMode="External"/><Relationship Id="rId106" Type="http://schemas.openxmlformats.org/officeDocument/2006/relationships/hyperlink" Target="consultantplus://offline/ref=286B6E482132B07663B742D3781C01390DEE01261B6B009ADEAF06C1B066E88B067BC03EFB04966Dd7G" TargetMode="External"/><Relationship Id="rId114" Type="http://schemas.openxmlformats.org/officeDocument/2006/relationships/hyperlink" Target="consultantplus://offline/ref=286B6E482132B07663B742D3781C01390DEE01261B6B009ADEAF06C1B066E88B067BC03EFB04966DdBG" TargetMode="External"/><Relationship Id="rId119" Type="http://schemas.openxmlformats.org/officeDocument/2006/relationships/hyperlink" Target="consultantplus://offline/ref=286B6E482132B07663B742D3781C01390BEF0B2015695D90D6F60AC3B769B79C0132CC63d9G" TargetMode="External"/><Relationship Id="rId127" Type="http://schemas.openxmlformats.org/officeDocument/2006/relationships/hyperlink" Target="consultantplus://offline/ref=286B6E482132B07663B742D3781C01390BEF082616645D90D6F60AC3B769B79C0132CC3FFA60d4G" TargetMode="External"/><Relationship Id="rId10" Type="http://schemas.openxmlformats.org/officeDocument/2006/relationships/hyperlink" Target="consultantplus://offline/ref=286B6E482132B07663B742D3781C01390DEE01261B6B009ADEAF06C1B066E88B067BC03EFB04936DdBG" TargetMode="External"/><Relationship Id="rId31" Type="http://schemas.openxmlformats.org/officeDocument/2006/relationships/hyperlink" Target="consultantplus://offline/ref=286B6E482132B07663B742D3781C01390DEE01261B6B009ADEAF06C1B066E88B067BC03EFB04926Dd1G" TargetMode="External"/><Relationship Id="rId44" Type="http://schemas.openxmlformats.org/officeDocument/2006/relationships/hyperlink" Target="consultantplus://offline/ref=286B6E482132B07663B742D3781C01390BEC002213655D90D6F60AC3B769B79C0132CC3FFB0492D56Ed0G" TargetMode="External"/><Relationship Id="rId52" Type="http://schemas.openxmlformats.org/officeDocument/2006/relationships/hyperlink" Target="consultantplus://offline/ref=286B6E482132B07663B742D3781C01390FEC0C2F156B009ADEAF06C1B066E88B067BC03EFB04906Dd0G" TargetMode="External"/><Relationship Id="rId60" Type="http://schemas.openxmlformats.org/officeDocument/2006/relationships/hyperlink" Target="consultantplus://offline/ref=286B6E482132B07663B742D3781C01390BEF082215645D90D6F60AC3B766d9G" TargetMode="External"/><Relationship Id="rId65" Type="http://schemas.openxmlformats.org/officeDocument/2006/relationships/hyperlink" Target="consultantplus://offline/ref=286B6E482132B07663B75CDD7C1C01390BEB0A2E16685D90D6F60AC3B769B79C0132CC3FFB0493D26EdDG" TargetMode="External"/><Relationship Id="rId73" Type="http://schemas.openxmlformats.org/officeDocument/2006/relationships/hyperlink" Target="consultantplus://offline/ref=286B6E482132B07663B742D3781C01390BE8002F13675D90D6F60AC3B769B79C0132CC3FFB0493D06EdCG" TargetMode="External"/><Relationship Id="rId78" Type="http://schemas.openxmlformats.org/officeDocument/2006/relationships/hyperlink" Target="consultantplus://offline/ref=286B6E482132B07663B742D3781C01390BEE0C2210635D90D6F60AC3B769B79C0132CC3FFB0497D66EdDG" TargetMode="External"/><Relationship Id="rId81" Type="http://schemas.openxmlformats.org/officeDocument/2006/relationships/hyperlink" Target="consultantplus://offline/ref=286B6E482132B07663B742D3781C01390DEE01261B6B009ADEAF06C1B066E88B067BC03EFB04906Dd5G" TargetMode="External"/><Relationship Id="rId86" Type="http://schemas.openxmlformats.org/officeDocument/2006/relationships/hyperlink" Target="consultantplus://offline/ref=286B6E482132B07663B742D3781C01390DEE01261B6B009ADEAF06C1B066E88B067BC03EFB04976DdAG" TargetMode="External"/><Relationship Id="rId94" Type="http://schemas.openxmlformats.org/officeDocument/2006/relationships/hyperlink" Target="consultantplus://offline/ref=286B6E482132B07663B742D3781C01390BE8002F13675D90D6F60AC3B769B79C0132CC3FFB0493D16Ed9G" TargetMode="External"/><Relationship Id="rId99" Type="http://schemas.openxmlformats.org/officeDocument/2006/relationships/hyperlink" Target="consultantplus://offline/ref=286B6E482132B07663B742D3781C01390FEC0C2F156B009ADEAF06C1B066E88B067BC03EFB04976Dd1G" TargetMode="External"/><Relationship Id="rId101" Type="http://schemas.openxmlformats.org/officeDocument/2006/relationships/hyperlink" Target="consultantplus://offline/ref=286B6E482132B07663B742D3781C01390EE10F24126B009ADEAF06C1B066E88B067BC03EFB04916Dd5G" TargetMode="External"/><Relationship Id="rId122" Type="http://schemas.openxmlformats.org/officeDocument/2006/relationships/hyperlink" Target="consultantplus://offline/ref=286B6E482132B07663B742D3781C01390BE8002F13675D90D6F60AC3B769B79C0132CC3FFB0493D66EdEG" TargetMode="External"/><Relationship Id="rId130" Type="http://schemas.openxmlformats.org/officeDocument/2006/relationships/hyperlink" Target="consultantplus://offline/ref=286B6E482132B07663B742D3781C01390BEE0A2610675D90D6F60AC3B769B79C0132CC3FFB0493D16EdFG" TargetMode="External"/><Relationship Id="rId135" Type="http://schemas.openxmlformats.org/officeDocument/2006/relationships/hyperlink" Target="consultantplus://offline/ref=286B6E482132B07663B742D3781C01390BE8002F13675D90D6F60AC3B769B79C0132CC3FFB0493DB6EdAG" TargetMode="External"/><Relationship Id="rId143" Type="http://schemas.openxmlformats.org/officeDocument/2006/relationships/hyperlink" Target="consultantplus://offline/ref=286B6E482132B07663B742D3781C01390BE8002F16685D90D6F60AC3B769B79C0132CC3FFB0493D26Ed1G" TargetMode="External"/><Relationship Id="rId148" Type="http://schemas.openxmlformats.org/officeDocument/2006/relationships/hyperlink" Target="consultantplus://offline/ref=286B6E482132B07663B742D3781C01390FEC0C2F156B009ADEAF06C1B066E88B067BC03EFB04956Dd0G" TargetMode="External"/><Relationship Id="rId151" Type="http://schemas.openxmlformats.org/officeDocument/2006/relationships/hyperlink" Target="consultantplus://offline/ref=286B6E482132B07663B742D3781C01390BE8002F13675D90D6F60AC3B769B79C0132CC3FFB0492D66EdFG"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86B6E482132B07663B742D3781C01390FEA09251B6B009ADEAF06C1B066E88B067BC03EFB04936DdBG" TargetMode="External"/><Relationship Id="rId13" Type="http://schemas.openxmlformats.org/officeDocument/2006/relationships/hyperlink" Target="consultantplus://offline/ref=286B6E482132B07663B742D3781C01390BEF0B2110685D90D6F60AC3B769B79C0132CC3FFB0490D66Ed9G" TargetMode="External"/><Relationship Id="rId18" Type="http://schemas.openxmlformats.org/officeDocument/2006/relationships/hyperlink" Target="consultantplus://offline/ref=286B6E482132B07663B742D3781C01390BEE0E2716605D90D6F60AC3B769B79C0132CC3FFB0492D76EdBG" TargetMode="External"/><Relationship Id="rId39" Type="http://schemas.openxmlformats.org/officeDocument/2006/relationships/hyperlink" Target="consultantplus://offline/ref=286B6E482132B07663B742D3781C01390BEC012E1B645D90D6F60AC3B769B79C0132CC3FFB0492DA6Ed8G" TargetMode="External"/><Relationship Id="rId109" Type="http://schemas.openxmlformats.org/officeDocument/2006/relationships/hyperlink" Target="consultantplus://offline/ref=286B6E482132B07663B742D3781C01390BEF0B2315605D90D6F60AC3B769B79C0132CC3FFB0493D36EdEG" TargetMode="External"/><Relationship Id="rId34" Type="http://schemas.openxmlformats.org/officeDocument/2006/relationships/hyperlink" Target="consultantplus://offline/ref=286B6E482132B07663B742D3781C01390DEE01261B6B009ADEAF06C1B066E88B067BC03EFB04926Dd4G" TargetMode="External"/><Relationship Id="rId50" Type="http://schemas.openxmlformats.org/officeDocument/2006/relationships/hyperlink" Target="consultantplus://offline/ref=286B6E482132B07663B742D3781C01390FEC0C2F156B009ADEAF06C1B066E88B067BC03EFB04906Dd3G" TargetMode="External"/><Relationship Id="rId55" Type="http://schemas.openxmlformats.org/officeDocument/2006/relationships/hyperlink" Target="consultantplus://offline/ref=286B6E482132B07663B742D3781C01390BEF082617625D90D6F60AC3B769B79C0132CC3FFB0590D46Ed9G" TargetMode="External"/><Relationship Id="rId76" Type="http://schemas.openxmlformats.org/officeDocument/2006/relationships/hyperlink" Target="consultantplus://offline/ref=286B6E482132B07663B742D3781C01390BE8002F13675D90D6F60AC3B769B79C0132CC3FFB0493D06EdEG" TargetMode="External"/><Relationship Id="rId97" Type="http://schemas.openxmlformats.org/officeDocument/2006/relationships/hyperlink" Target="consultantplus://offline/ref=286B6E482132B07663B742D3781C01390FEC0C2F156B009ADEAF06C1B066E88B067BC03EFB04976Dd0G" TargetMode="External"/><Relationship Id="rId104" Type="http://schemas.openxmlformats.org/officeDocument/2006/relationships/hyperlink" Target="consultantplus://offline/ref=286B6E482132B07663B742D3781C01390BED0D2610695D90D6F60AC3B769B79C0132CC3FFB0493D36EdBG" TargetMode="External"/><Relationship Id="rId120" Type="http://schemas.openxmlformats.org/officeDocument/2006/relationships/hyperlink" Target="consultantplus://offline/ref=286B6E482132B07663B742D3781C01390BE8002F13675D90D6F60AC3B769B79C0132CC3FFB0493D66Ed8G" TargetMode="External"/><Relationship Id="rId125" Type="http://schemas.openxmlformats.org/officeDocument/2006/relationships/hyperlink" Target="consultantplus://offline/ref=286B6E482132B07663B742D3781C01390BEF082616615D90D6F60AC3B769B79C0132CC3FFB0491D76EdDG" TargetMode="External"/><Relationship Id="rId141" Type="http://schemas.openxmlformats.org/officeDocument/2006/relationships/hyperlink" Target="consultantplus://offline/ref=286B6E482132B07663B742D3781C01390FEA09251B6B009ADEAF06C1B066E88B067BC03EFB04936DdBG" TargetMode="External"/><Relationship Id="rId146" Type="http://schemas.openxmlformats.org/officeDocument/2006/relationships/hyperlink" Target="consultantplus://offline/ref=286B6E482132B07663B742D3781C01390BEC012E1B645D90D6F60AC3B769B79C0132CC3FFB0492DA6EdDG" TargetMode="External"/><Relationship Id="rId7" Type="http://schemas.openxmlformats.org/officeDocument/2006/relationships/hyperlink" Target="consultantplus://offline/ref=286B6E482132B07663B742D3781C01390EE10F24126B009ADEAF06C1B066E88B067BC03EFB04916Dd5G" TargetMode="External"/><Relationship Id="rId71" Type="http://schemas.openxmlformats.org/officeDocument/2006/relationships/hyperlink" Target="consultantplus://offline/ref=286B6E482132B07663B742D3781C01390BE8002F13675D90D6F60AC3B769B79C0132CC3FFB0493D06EdBG" TargetMode="External"/><Relationship Id="rId92" Type="http://schemas.openxmlformats.org/officeDocument/2006/relationships/hyperlink" Target="consultantplus://offline/ref=286B6E482132B07663B742D3781C01390BEF0B2F17635D90D6F60AC3B769B79C0132CC3FFB0493D16Ed9G" TargetMode="External"/><Relationship Id="rId2" Type="http://schemas.microsoft.com/office/2007/relationships/stylesWithEffects" Target="stylesWithEffects.xml"/><Relationship Id="rId29" Type="http://schemas.openxmlformats.org/officeDocument/2006/relationships/hyperlink" Target="consultantplus://offline/ref=286B6E482132B07663B742D3781C01390DEE01261B6B009ADEAF06C1B066E88B067BC03EFB04926Dd3G" TargetMode="External"/><Relationship Id="rId24" Type="http://schemas.openxmlformats.org/officeDocument/2006/relationships/hyperlink" Target="consultantplus://offline/ref=286B6E482132B07663B742D3781C01390BEE012F13625D90D6F60AC3B769B79C0132CC3FFB0496D06Ed0G" TargetMode="External"/><Relationship Id="rId40" Type="http://schemas.openxmlformats.org/officeDocument/2006/relationships/hyperlink" Target="consultantplus://offline/ref=286B6E482132B07663B742D3781C01390BE8002F13675D90D6F60AC3B769B79C0132CC3FFB0493D36Ed9G" TargetMode="External"/><Relationship Id="rId45" Type="http://schemas.openxmlformats.org/officeDocument/2006/relationships/hyperlink" Target="consultantplus://offline/ref=286B6E482132B07663B742D3781C01390BEC0F2515625D90D6F60AC3B769B79C0132CC3FFB0492D16EdDG" TargetMode="External"/><Relationship Id="rId66" Type="http://schemas.openxmlformats.org/officeDocument/2006/relationships/hyperlink" Target="consultantplus://offline/ref=286B6E482132B07663B742D3781C01390BE8002F13675D90D6F60AC3B769B79C0132CC3FFB0493D36EdFG" TargetMode="External"/><Relationship Id="rId87" Type="http://schemas.openxmlformats.org/officeDocument/2006/relationships/hyperlink" Target="consultantplus://offline/ref=286B6E482132B07663B742D3781C01390DEE01261B6B009ADEAF06C1B066E88B067BC03EFB04976DdBG" TargetMode="External"/><Relationship Id="rId110" Type="http://schemas.openxmlformats.org/officeDocument/2006/relationships/hyperlink" Target="consultantplus://offline/ref=286B6E482132B07663B742D3781C01390DEE01261B6B009ADEAF06C1B066E88B067BC03EFB04966Dd4G" TargetMode="External"/><Relationship Id="rId115" Type="http://schemas.openxmlformats.org/officeDocument/2006/relationships/hyperlink" Target="consultantplus://offline/ref=286B6E482132B07663B742D3781C01390BEF082617625D90D6F60AC3B769B79C0132CC3FFB0590D26Ed9G" TargetMode="External"/><Relationship Id="rId131" Type="http://schemas.openxmlformats.org/officeDocument/2006/relationships/hyperlink" Target="consultantplus://offline/ref=286B6E482132B07663B742D3781C01390BEE0A2610675D90D6F60AC3B769B79C0132CC3FFB0493D16EdFG" TargetMode="External"/><Relationship Id="rId136" Type="http://schemas.openxmlformats.org/officeDocument/2006/relationships/hyperlink" Target="consultantplus://offline/ref=286B6E482132B07663B742D3781C01390BE8002F13675D90D6F60AC3B769B79C0132CC3FFB0492D36Ed9G" TargetMode="External"/><Relationship Id="rId157" Type="http://schemas.openxmlformats.org/officeDocument/2006/relationships/theme" Target="theme/theme1.xml"/><Relationship Id="rId61" Type="http://schemas.openxmlformats.org/officeDocument/2006/relationships/hyperlink" Target="consultantplus://offline/ref=286B6E482132B07663B742D3781C01390BEF082215645D90D6F60AC3B766d9G" TargetMode="External"/><Relationship Id="rId82" Type="http://schemas.openxmlformats.org/officeDocument/2006/relationships/hyperlink" Target="consultantplus://offline/ref=286B6E482132B07663B742D3781C01390DEE01261B6B009ADEAF06C1B066E88B067BC03EFB04906DdBG" TargetMode="External"/><Relationship Id="rId152" Type="http://schemas.openxmlformats.org/officeDocument/2006/relationships/hyperlink" Target="consultantplus://offline/ref=286B6E482132B07663B742D3781C01390BE8002F13675D90D6F60AC3B769B79C0132CC3FFB0492D76EdAG" TargetMode="External"/><Relationship Id="rId19" Type="http://schemas.openxmlformats.org/officeDocument/2006/relationships/hyperlink" Target="consultantplus://offline/ref=286B6E482132B07663B742D3781C01390BEE012310665D90D6F60AC3B769B79C0132CC3FFB0493D16EdBG" TargetMode="External"/><Relationship Id="rId14" Type="http://schemas.openxmlformats.org/officeDocument/2006/relationships/hyperlink" Target="consultantplus://offline/ref=286B6E482132B07663B742D3781C01390BE8002F16685D90D6F60AC3B769B79C0132CC3FFB0493D26Ed0G" TargetMode="External"/><Relationship Id="rId30" Type="http://schemas.openxmlformats.org/officeDocument/2006/relationships/hyperlink" Target="consultantplus://offline/ref=286B6E482132B07663B742D3781C01390FEC0C2F156B009ADEAF06C1B066E88B067BC03EFB04926Dd0G" TargetMode="External"/><Relationship Id="rId35" Type="http://schemas.openxmlformats.org/officeDocument/2006/relationships/hyperlink" Target="consultantplus://offline/ref=286B6E482132B07663B742D3781C013903EC0120166B009ADEAF06C1B066E88B067BC03EFB04936DdAG" TargetMode="External"/><Relationship Id="rId56" Type="http://schemas.openxmlformats.org/officeDocument/2006/relationships/hyperlink" Target="consultantplus://offline/ref=286B6E482132B07663B742D3781C01390BEF082616645D90D6F60AC3B769B79C0132CC3FFB0497D26EdCG" TargetMode="External"/><Relationship Id="rId77" Type="http://schemas.openxmlformats.org/officeDocument/2006/relationships/hyperlink" Target="consultantplus://offline/ref=286B6E482132B07663B742D3781C01390BE8002F13675D90D6F60AC3B769B79C0132CC3FFB0493D06EdFG" TargetMode="External"/><Relationship Id="rId100" Type="http://schemas.openxmlformats.org/officeDocument/2006/relationships/hyperlink" Target="consultantplus://offline/ref=286B6E482132B07663B742D3781C01390BEF082616645D90D6F60AC3B769B79C0132CC3FFB0491D76Ed9G" TargetMode="External"/><Relationship Id="rId105" Type="http://schemas.openxmlformats.org/officeDocument/2006/relationships/hyperlink" Target="consultantplus://offline/ref=286B6E482132B07663B742D3781C01390BE8002F13675D90D6F60AC3B769B79C0132CC3FFB0493D16EdAG" TargetMode="External"/><Relationship Id="rId126" Type="http://schemas.openxmlformats.org/officeDocument/2006/relationships/hyperlink" Target="consultantplus://offline/ref=286B6E482132B07663B742D3781C01390BE8002F13675D90D6F60AC3B769B79C0132CC3FFB0493D76Ed0G" TargetMode="External"/><Relationship Id="rId147" Type="http://schemas.openxmlformats.org/officeDocument/2006/relationships/hyperlink" Target="consultantplus://offline/ref=286B6E482132B07663B742D3781C01390BEF082616615D90D6F60AC3B769B79C0132CC3FFB0491D76EdCG" TargetMode="External"/><Relationship Id="rId8" Type="http://schemas.openxmlformats.org/officeDocument/2006/relationships/hyperlink" Target="consultantplus://offline/ref=286B6E482132B07663B742D3781C01390BEC0F2515625D90D6F60AC3B769B79C0132CC3FFB0492D16EdCG" TargetMode="External"/><Relationship Id="rId51" Type="http://schemas.openxmlformats.org/officeDocument/2006/relationships/hyperlink" Target="consultantplus://offline/ref=286B6E482132B07663B742D3781C01390BED082416665D90D6F60AC3B769B79C0132CC3FFB0494DA6Ed9G" TargetMode="External"/><Relationship Id="rId72" Type="http://schemas.openxmlformats.org/officeDocument/2006/relationships/hyperlink" Target="consultantplus://offline/ref=286B6E482132B07663B742D3781C01390BEE0E2716605D90D6F60AC3B769B79C0132CC3FFB0492D76EdBG" TargetMode="External"/><Relationship Id="rId93" Type="http://schemas.openxmlformats.org/officeDocument/2006/relationships/hyperlink" Target="consultantplus://offline/ref=286B6E482132B07663B742D3781C01390DEE01261B6B009ADEAF06C1B066E88B067BC03EFB04966Dd6G" TargetMode="External"/><Relationship Id="rId98" Type="http://schemas.openxmlformats.org/officeDocument/2006/relationships/hyperlink" Target="consultantplus://offline/ref=286B6E482132B07663B742D3781C01390BEE012F13625D90D6F60AC3B769B79C0132CC63dAG" TargetMode="External"/><Relationship Id="rId121" Type="http://schemas.openxmlformats.org/officeDocument/2006/relationships/hyperlink" Target="consultantplus://offline/ref=286B6E482132B07663B742D3781C01390BE8002F13675D90D6F60AC3B769B79C0132CC3FFB0493D66EdAG" TargetMode="External"/><Relationship Id="rId142" Type="http://schemas.openxmlformats.org/officeDocument/2006/relationships/hyperlink" Target="consultantplus://offline/ref=286B6E482132B07663B742D3781C01390CED002F1A6B009ADEAF06C1B066E88B067BC03EFB04936DdAG" TargetMode="External"/><Relationship Id="rId3" Type="http://schemas.openxmlformats.org/officeDocument/2006/relationships/settings" Target="settings.xml"/><Relationship Id="rId25" Type="http://schemas.openxmlformats.org/officeDocument/2006/relationships/hyperlink" Target="consultantplus://offline/ref=286B6E482132B07663B742D3781C01390BEF082616645D90D6F60AC3B766d9G" TargetMode="External"/><Relationship Id="rId46" Type="http://schemas.openxmlformats.org/officeDocument/2006/relationships/hyperlink" Target="consultantplus://offline/ref=286B6E482132B07663B742D3781C01390DEE01261B6B009ADEAF06C1B066E88B067BC03EFB04916Dd3G" TargetMode="External"/><Relationship Id="rId67" Type="http://schemas.openxmlformats.org/officeDocument/2006/relationships/hyperlink" Target="consultantplus://offline/ref=286B6E482132B07663B742D3781C01390BEA002E14665D90D6F60AC3B769B79C0132CC3FFB0493D26Ed1G" TargetMode="External"/><Relationship Id="rId116" Type="http://schemas.openxmlformats.org/officeDocument/2006/relationships/hyperlink" Target="consultantplus://offline/ref=286B6E482132B07663B742D3781C01390BEF082617625D90D6F60AC3B769B79C0132CC3FFB0591DA6Ed0G" TargetMode="External"/><Relationship Id="rId137" Type="http://schemas.openxmlformats.org/officeDocument/2006/relationships/hyperlink" Target="consultantplus://offline/ref=286B6E482132B07663B742D3781C01390BE8002F13675D90D6F60AC3B769B79C0132CC3FFB0492D16E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14830</Words>
  <Characters>84536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2015-01-29T06:29:00Z</dcterms:created>
  <dcterms:modified xsi:type="dcterms:W3CDTF">2015-01-29T06:30:00Z</dcterms:modified>
</cp:coreProperties>
</file>