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14F8">
      <w:pPr>
        <w:pStyle w:val="ConsPlusNormal"/>
        <w:jc w:val="both"/>
        <w:outlineLvl w:val="0"/>
      </w:pPr>
      <w:bookmarkStart w:id="0" w:name="_GoBack"/>
      <w:bookmarkEnd w:id="0"/>
    </w:p>
    <w:p w:rsidR="00000000" w:rsidRDefault="00DE14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000000" w:rsidRDefault="00DE14F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E14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ГОСУДАРСТВЕННОЙ РЕГИСТРАЦИИ,</w:t>
      </w:r>
    </w:p>
    <w:p w:rsidR="00000000" w:rsidRDefault="00DE14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КАДАСТРА И КАРТОГРАФИИ</w:t>
      </w:r>
    </w:p>
    <w:p w:rsidR="00000000" w:rsidRDefault="00DE14F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E14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ФЕДЕРАЛЬНОЕ ГОСУДАРСТВЕННОЕ БЮДЖЕТНОЕ УЧРЕЖДЕНИЕ</w:t>
      </w:r>
    </w:p>
    <w:p w:rsidR="00000000" w:rsidRDefault="00DE14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"ФЕДЕРАЛЬНАЯ КАДАСТРОВАЯ ПАЛАТА ФЕДЕРАЛЬНОЙ СЛУЖБЫ</w:t>
      </w:r>
    </w:p>
    <w:p w:rsidR="00000000" w:rsidRDefault="00DE14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ГОСУДАРСТВЕННОЙ РЕГИСТРАЦИИ, КАДАСТРА И КАРТОГРАФИИ"</w:t>
      </w:r>
    </w:p>
    <w:p w:rsidR="00000000" w:rsidRDefault="00DE14F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E14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000000" w:rsidRDefault="00DE14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октября 2014 г. N 10-3202-КЛ</w:t>
      </w:r>
    </w:p>
    <w:p w:rsidR="00000000" w:rsidRDefault="00DE14F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E14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ПРИМЕНЕНИИ</w:t>
      </w:r>
    </w:p>
    <w:p w:rsidR="00000000" w:rsidRDefault="00DE14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НОРМ ПУНКТА 7 ЧАСТИ 2 СТАТЬИ 26 ЗАКОНА О КАДАСТРЕ</w:t>
      </w:r>
    </w:p>
    <w:p w:rsidR="00000000" w:rsidRDefault="00DE14F8">
      <w:pPr>
        <w:pStyle w:val="ConsPlusNormal"/>
        <w:jc w:val="both"/>
      </w:pPr>
    </w:p>
    <w:p w:rsidR="00000000" w:rsidRDefault="00DE14F8">
      <w:pPr>
        <w:pStyle w:val="ConsPlusNormal"/>
        <w:ind w:firstLine="540"/>
        <w:jc w:val="both"/>
      </w:pPr>
      <w:r>
        <w:t>Федера</w:t>
      </w:r>
      <w:r>
        <w:t>льное государственное бюджетное учреждение "Федеральная кадастровая палата Федеральной службы государственной регистрации, кадастра и картографии" (далее - Учреждение) рассмотрело обращение по вопросу осуществления уточнения местоположения границ ранее учт</w:t>
      </w:r>
      <w:r>
        <w:t>енного земельного участка (занятого автодорогой, линией электропередач, газопроводом или участками лесного фонда), в случае пересечения таких границ с границами муниципального образования, и в рамках своей компетенции сообщает.</w:t>
      </w:r>
    </w:p>
    <w:p w:rsidR="00000000" w:rsidRDefault="00DE14F8">
      <w:pPr>
        <w:pStyle w:val="ConsPlusNormal"/>
        <w:ind w:firstLine="540"/>
        <w:jc w:val="both"/>
      </w:pPr>
      <w:r>
        <w:t>Исходя из положений пункта 3</w:t>
      </w:r>
      <w:r>
        <w:t xml:space="preserve"> статьи 11.9, пункта 2 статьи 83 Земельного кодекса Российской Федерации (далее - ЗК РФ), границы земельных участков не должны пересекать границы муниципальных образований и (или) границы населенных пунктов.</w:t>
      </w:r>
    </w:p>
    <w:p w:rsidR="00000000" w:rsidRDefault="00DE14F8">
      <w:pPr>
        <w:pStyle w:val="ConsPlusNormal"/>
        <w:ind w:firstLine="540"/>
        <w:jc w:val="both"/>
      </w:pPr>
      <w:r>
        <w:t>Границы городских, сельских населенных пунктов н</w:t>
      </w:r>
      <w:r>
        <w:t>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лицам.</w:t>
      </w:r>
    </w:p>
    <w:p w:rsidR="00000000" w:rsidRDefault="00DE14F8">
      <w:pPr>
        <w:pStyle w:val="ConsPlusNormal"/>
        <w:ind w:firstLine="540"/>
        <w:jc w:val="both"/>
      </w:pPr>
      <w:r>
        <w:t>Образуемые и уточняемые земельные участки (в том числе многоконтурные земельные</w:t>
      </w:r>
      <w:r>
        <w:t xml:space="preserve"> участки) должны соответствовать требованиям действующего законодательства к земельным участкам, в частности требованиям статьи 11.9 ЗК РФ.</w:t>
      </w:r>
    </w:p>
    <w:p w:rsidR="00000000" w:rsidRDefault="00DE14F8">
      <w:pPr>
        <w:pStyle w:val="ConsPlusNormal"/>
        <w:ind w:firstLine="540"/>
        <w:jc w:val="both"/>
      </w:pPr>
      <w:r>
        <w:t>Пунктом 7 части 2 статьи 26 Федерального закона от 24 июля 2007 г. N 221-ФЗ "О государственном кадастре недвижимости</w:t>
      </w:r>
      <w:r>
        <w:t>" (далее - Закон о кадастре) установлено, что в случае, если одна из границ земельного участка пересекает границы муниципального образования и (или) границы населенного пункта, за исключением случая, если органом кадастрового учета выявлена воспроизведенна</w:t>
      </w:r>
      <w:r>
        <w:t>я в государственном кадастре недвижимости ошибка в определении местоположения границ такого муниципального образования и (или) границ населенного пункта в документе, на основании которого вносились сведения в государственный кадастр недвижимости, орган кад</w:t>
      </w:r>
      <w:r>
        <w:t>астрового учета принимает решение о приостановлении осуществления кадастрового учета такого земельного участка.</w:t>
      </w:r>
    </w:p>
    <w:p w:rsidR="00000000" w:rsidRDefault="00DE14F8">
      <w:pPr>
        <w:pStyle w:val="ConsPlusNormal"/>
        <w:ind w:firstLine="540"/>
        <w:jc w:val="both"/>
      </w:pPr>
      <w:r>
        <w:t>Дополнительно необходимо отметить, что границы образуемых многоконтурных земельных участков не должны пересекать границы муниципальных образован</w:t>
      </w:r>
      <w:r>
        <w:t>ий и (или) населенных пунктов, при этом под пересечением границ понимается:</w:t>
      </w:r>
    </w:p>
    <w:p w:rsidR="00000000" w:rsidRDefault="00DE14F8">
      <w:pPr>
        <w:pStyle w:val="ConsPlusNormal"/>
        <w:ind w:firstLine="540"/>
        <w:jc w:val="both"/>
      </w:pPr>
      <w:r>
        <w:t>- фактическое пересечение границы муниципального образования и (или) границы населенного пункта любым контуром границы многоконтурного земельного участка;</w:t>
      </w:r>
    </w:p>
    <w:p w:rsidR="00000000" w:rsidRDefault="00DE14F8">
      <w:pPr>
        <w:pStyle w:val="ConsPlusNormal"/>
        <w:ind w:firstLine="540"/>
        <w:jc w:val="both"/>
      </w:pPr>
      <w:r>
        <w:t>- расположение хотя бы од</w:t>
      </w:r>
      <w:r>
        <w:t>ного из контуров границы многоконтурного земельного участка за границей соответствующего муниципального образования и (или) населенного пункта (то есть расположение какого-либо контура границы на территории другого муниципального образования и (или) населе</w:t>
      </w:r>
      <w:r>
        <w:t>нного пункта).</w:t>
      </w:r>
    </w:p>
    <w:p w:rsidR="00000000" w:rsidRDefault="00DE14F8">
      <w:pPr>
        <w:pStyle w:val="ConsPlusNormal"/>
        <w:ind w:firstLine="540"/>
        <w:jc w:val="both"/>
      </w:pPr>
      <w:r>
        <w:t xml:space="preserve">Иными словами, все контуры границы многоконтурного земельного участка должны располагаться на территории одного муниципального образования или на территории одного населенного пункта (при этом такие контуры границы могут находиться в разных </w:t>
      </w:r>
      <w:r>
        <w:t>кадастровых кварталах).</w:t>
      </w:r>
    </w:p>
    <w:p w:rsidR="00000000" w:rsidRDefault="00DE14F8">
      <w:pPr>
        <w:pStyle w:val="ConsPlusNormal"/>
        <w:ind w:firstLine="540"/>
        <w:jc w:val="both"/>
      </w:pPr>
      <w:r>
        <w:t>Учитывая вышеизложенное, по мнению Учреждения, в случае если при осуществлении государственного кадастрового учета в связи с уточнением местоположения границы и (или) площади земельного участка, занятого автодорогой, линией электроп</w:t>
      </w:r>
      <w:r>
        <w:t>ередач, газопроводом или участком лесного фонда, выявлено пересечение границ уточняемого земельного участка с границами муниципального образования и (или) границы населенного пункта, орган кадастрового учета принимает решение о приостановлении такого учета</w:t>
      </w:r>
      <w:r>
        <w:t xml:space="preserve"> в соответствии с пунктом 7 части 2 статьи 26 Закона о кадастре.</w:t>
      </w:r>
    </w:p>
    <w:p w:rsidR="00000000" w:rsidRDefault="00DE14F8">
      <w:pPr>
        <w:pStyle w:val="ConsPlusNormal"/>
        <w:ind w:firstLine="540"/>
        <w:jc w:val="both"/>
      </w:pPr>
      <w:r>
        <w:t xml:space="preserve">При этом в решении о приостановлении осуществления кадастрового учета указываются номера </w:t>
      </w:r>
      <w:r>
        <w:lastRenderedPageBreak/>
        <w:t>контуров многоконтурного земельного участка (обособленного или условного участка, в случае единого зем</w:t>
      </w:r>
      <w:r>
        <w:t>лепользования), границы которых частично или полностью пересекают границы муниципального образования и (или) границы населенного пункта, с указанием возможных причин пересечения.</w:t>
      </w:r>
    </w:p>
    <w:p w:rsidR="00000000" w:rsidRDefault="00DE14F8">
      <w:pPr>
        <w:pStyle w:val="ConsPlusNormal"/>
        <w:jc w:val="both"/>
      </w:pPr>
    </w:p>
    <w:p w:rsidR="00000000" w:rsidRDefault="00DE14F8">
      <w:pPr>
        <w:pStyle w:val="ConsPlusNormal"/>
        <w:jc w:val="right"/>
      </w:pPr>
      <w:r>
        <w:t>Заместитель директора</w:t>
      </w:r>
    </w:p>
    <w:p w:rsidR="00000000" w:rsidRDefault="00DE14F8">
      <w:pPr>
        <w:pStyle w:val="ConsPlusNormal"/>
        <w:jc w:val="right"/>
      </w:pPr>
      <w:r>
        <w:t>К.А.ЛИТВИНЦЕВ</w:t>
      </w:r>
    </w:p>
    <w:p w:rsidR="00000000" w:rsidRDefault="00DE14F8">
      <w:pPr>
        <w:pStyle w:val="ConsPlusNormal"/>
        <w:jc w:val="both"/>
      </w:pPr>
    </w:p>
    <w:p w:rsidR="00000000" w:rsidRDefault="00DE14F8">
      <w:pPr>
        <w:pStyle w:val="ConsPlusNormal"/>
        <w:jc w:val="both"/>
      </w:pPr>
    </w:p>
    <w:p w:rsidR="00DE14F8" w:rsidRDefault="00DE14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E14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F8" w:rsidRDefault="00DE14F8">
      <w:pPr>
        <w:spacing w:after="0" w:line="240" w:lineRule="auto"/>
      </w:pPr>
      <w:r>
        <w:separator/>
      </w:r>
    </w:p>
  </w:endnote>
  <w:endnote w:type="continuationSeparator" w:id="0">
    <w:p w:rsidR="00DE14F8" w:rsidRDefault="00DE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14F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14F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14F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14F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81B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81B8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81B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81B8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E14F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14F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14F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14F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14F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81B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81B8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81B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81B8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E14F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F8" w:rsidRDefault="00DE14F8">
      <w:pPr>
        <w:spacing w:after="0" w:line="240" w:lineRule="auto"/>
      </w:pPr>
      <w:r>
        <w:separator/>
      </w:r>
    </w:p>
  </w:footnote>
  <w:footnote w:type="continuationSeparator" w:id="0">
    <w:p w:rsidR="00DE14F8" w:rsidRDefault="00DE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14F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ФГБУ "ФКП Росреестра" от 07.10.2014 N 10-3202-КЛ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применении норм пункта 7 части 2 статьи 26 Закона о кадастр...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14F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E14F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14F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29.11.2014</w:t>
          </w:r>
        </w:p>
      </w:tc>
    </w:tr>
  </w:tbl>
  <w:p w:rsidR="00000000" w:rsidRDefault="00DE14F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E14F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B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DE14F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ФГБУ "ФКП Росреестра" от 07.10.2014 N 10-3202-КЛ</w:t>
          </w:r>
          <w:r>
            <w:rPr>
              <w:rFonts w:ascii="Tahoma" w:hAnsi="Tahoma" w:cs="Tahoma"/>
              <w:sz w:val="16"/>
              <w:szCs w:val="16"/>
            </w:rPr>
            <w:br/>
            <w:t>"О применении норм пункта 7 части 2 статьи 26 Закона о кадастр...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14F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E14F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14F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</w:t>
          </w:r>
          <w:r>
            <w:rPr>
              <w:rFonts w:ascii="Tahoma" w:hAnsi="Tahoma" w:cs="Tahoma"/>
              <w:sz w:val="16"/>
              <w:szCs w:val="16"/>
            </w:rPr>
            <w:t>9.11.2014</w:t>
          </w:r>
        </w:p>
      </w:tc>
    </w:tr>
  </w:tbl>
  <w:p w:rsidR="00000000" w:rsidRDefault="00DE14F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E14F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85"/>
    <w:rsid w:val="00DE14F8"/>
    <w:rsid w:val="00F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ФГБУ "ФКП Росреестра" от 07.10.2014 N 10-3202-КЛ"О применении норм пункта 7 части 2 статьи 26 Закона о кадастре"</vt:lpstr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ФГБУ "ФКП Росреестра" от 07.10.2014 N 10-3202-КЛ"О применении норм пункта 7 части 2 статьи 26 Закона о кадастре"</dc:title>
  <dc:creator>ConsultantPlus</dc:creator>
  <cp:lastModifiedBy>Прокопова Вероника Николаевна</cp:lastModifiedBy>
  <cp:revision>2</cp:revision>
  <dcterms:created xsi:type="dcterms:W3CDTF">2015-02-02T10:06:00Z</dcterms:created>
  <dcterms:modified xsi:type="dcterms:W3CDTF">2015-02-02T10:06:00Z</dcterms:modified>
</cp:coreProperties>
</file>