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2015 г. N 390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ПОРЯДКЕ</w:t>
      </w:r>
    </w:p>
    <w:bookmarkEnd w:id="1"/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УПРАВЛЯЮЩЕЙ КОМПАНИИ, ОСУЩЕСТВЛЯЮЩЕЙ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ФУНКЦИИ ПО УПРАВЛЕНИЮ ТЕРРИТОРИЕЙ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РАЗВИТИЯ, НА ПРАВЕ СОБСТВЕННОСТИ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АРЕНДЫ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ИЛИ МУНИЦИПАЛЬНОЙ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ЗЕМЕЛЬНЫХ УЧАСТКОВ, ЗДАНИЙ, СТРОЕНИЙ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СООРУЖЕНИЙ, РАСПОЛОЖЕННЫХ НА ТЕРРИТОРИИ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СОЦИАЛЬНО-ЭКОНОМИЧЕСКОГО РАЗВИТИЯ, 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РАСПОРЯЖЕНИЯ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ТАКИМИ ЗЕМЕЛЬНЫМИ УЧАСТКАМИ, ЗДАНИЯМИ, СТРОЕНИЯМИ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СООРУЖЕНИЯМИ, А ТАКЖЕ ОБЪЕКТАМИ ИНФРАСТРУКТУРЫ ТЕРРИТОРИИ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ОПЕРЕЖАЮЩЕГО СОЦИАЛЬНО-ЭКОНОМИЧЕСКОГО РАЗВИТИЯ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671D86" w:rsidRDefault="00215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 w:rsidR="00671D86">
          <w:rPr>
            <w:rFonts w:ascii="Calibri" w:hAnsi="Calibri" w:cs="Calibri"/>
            <w:color w:val="0000FF"/>
          </w:rPr>
          <w:t>Правила</w:t>
        </w:r>
      </w:hyperlink>
      <w:r w:rsidR="00671D86">
        <w:rPr>
          <w:rFonts w:ascii="Calibri" w:hAnsi="Calibri" w:cs="Calibri"/>
        </w:rPr>
        <w:t xml:space="preserve">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развития;</w:t>
      </w:r>
    </w:p>
    <w:p w:rsidR="00671D86" w:rsidRDefault="00215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" w:history="1">
        <w:r w:rsidR="00671D86">
          <w:rPr>
            <w:rFonts w:ascii="Calibri" w:hAnsi="Calibri" w:cs="Calibri"/>
            <w:color w:val="0000FF"/>
          </w:rPr>
          <w:t>Правила</w:t>
        </w:r>
      </w:hyperlink>
      <w:r w:rsidR="00671D86">
        <w:rPr>
          <w:rFonts w:ascii="Calibri" w:hAnsi="Calibri" w:cs="Calibri"/>
        </w:rPr>
        <w:t xml:space="preserve">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Утверждены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390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ПРАВИЛА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УПРАВЛЯЮЩЕЙ КОМПАНИИ, ОСУЩЕСТВЛЯЮЩЕЙ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ФУНКЦИИ ПО УПРАВЛЕНИЮ ТЕРРИТОРИЕЙ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РАЗВИТИЯ, НА ПРАВЕ СОБСТВЕННОСТИ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АРЕНДЫ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ИЛИ МУНИЦИПАЛЬНОЙ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ЗЕМЕЛЬНЫХ УЧАСТКОВ, ЗДАНИЙ, СТРОЕНИЙ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СООРУЖЕНИЙ, РАСПОЛОЖЕННЫХ НА ТЕРРИТОРИИ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устанавливают порядок передачи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развития, в собственность или аренду управляющей компании территории опережающего социально-экономического развития (далее соответственно - земельные участки, здания, строения и сооружения, управляющая компания).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Земельные участки, здания, строения и сооружения передаются управляющей компании в целях осуществления функций по управлению территорией опережающего социально-экономического развития, в том числе для последующей передачи земельных участков, зданий, строений и сооружений резидентам территории опережающего социально-экономического развития для осуществления деятельности, предусмотренной решением Правительства Российской Федерации о создании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Сторонами соглашения о создании территории опережающего социально-экономического развития, указанными в </w:t>
      </w:r>
      <w:hyperlink r:id="rId6" w:history="1">
        <w:r>
          <w:rPr>
            <w:rFonts w:ascii="Calibri" w:hAnsi="Calibri" w:cs="Calibri"/>
            <w:color w:val="0000FF"/>
          </w:rPr>
          <w:t>части 5 статьи 3</w:t>
        </w:r>
      </w:hyperlink>
      <w:r>
        <w:rPr>
          <w:rFonts w:ascii="Calibri" w:hAnsi="Calibri" w:cs="Calibri"/>
        </w:rPr>
        <w:t xml:space="preserve"> Федерального закона "О территориях опережающего социально-экономического развития в Российской Федерации", может быть определено, что передача земельных участков, зданий, строений и сооружений в собственность управляющей компании осуществляется в качестве вклада Российской Федерации, субъекта Российской Федерации или муниципального образования в ее уставный капитал или иными способами, предусмотренными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Земельные участки, здания, строения и сооружения, предусмотренные соглашением о создании территории опережающего социально-экономического развития, передаются управляющей компании на праве собственности или аренды на основании указанного соглашения по заявлению о передаче земельных участков, зданий, строений и сооружений (далее - заявление) управляющей компании.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Заявление подается в уполномоченный орган государственной власти или орган местного самоуправления.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заявлении указываются: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 место нахождения заявителя - управляющей компании,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кадастровый номер земельного участка, в отношении которого подано заявление о передаче такого земельного участка, или кадастровый номер земельного участка, на котором расположены здание, строение и сооружение, в отношении которого подано заявление о передаче (в случае, если сведения о таких земельных участках внесены в государственный кадастр недвижимости);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случае, если сведения о таких земельных участках внесены в государственный</w:t>
      </w:r>
      <w:proofErr w:type="gramEnd"/>
      <w:r>
        <w:rPr>
          <w:rFonts w:ascii="Calibri" w:hAnsi="Calibri" w:cs="Calibri"/>
        </w:rPr>
        <w:t xml:space="preserve"> кадастр недвижимости);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местоположения земельного участка, который предстоит образовать (в случае, если сведения о местоположении и границах такого земельного участка не внесены в государственный кадастр недвижимости);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права, на котором управляющая компания желает получить земельный участок, здание, строение и сооружение;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почтовый адрес и (или) адрес электронной почты для связи с заявителем.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заявлению прилагаются следующие документы: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заверенные копии учредительных документов управляющей компании;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реестра акционеров управляющей компании, содержащая сведения о доле Российской Федерации, субъекта Российской Федерации или муниципального образования в ее уставном капитале.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Уполномоченный орган государственной власти или орган местного самоуправления не позднее чем в течение 15 дней со дня поступления заявления обязан принять и направить заявителю по адресу, указанному в заявлении, почтовым отправлением с уведомлением о вручении </w:t>
      </w:r>
      <w:proofErr w:type="gramStart"/>
      <w:r>
        <w:rPr>
          <w:rFonts w:ascii="Calibri" w:hAnsi="Calibri" w:cs="Calibri"/>
        </w:rPr>
        <w:t>решение</w:t>
      </w:r>
      <w:proofErr w:type="gramEnd"/>
      <w:r>
        <w:rPr>
          <w:rFonts w:ascii="Calibri" w:hAnsi="Calibri" w:cs="Calibri"/>
        </w:rPr>
        <w:t xml:space="preserve"> о передаче земельного участка, здания, строения и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участка, здания, строения и сооружения (далее - договор аренды) либо </w:t>
      </w:r>
      <w:proofErr w:type="gramStart"/>
      <w:r>
        <w:rPr>
          <w:rFonts w:ascii="Calibri" w:hAnsi="Calibri" w:cs="Calibri"/>
        </w:rPr>
        <w:t>принять и направить</w:t>
      </w:r>
      <w:proofErr w:type="gramEnd"/>
      <w:r>
        <w:rPr>
          <w:rFonts w:ascii="Calibri" w:hAnsi="Calibri" w:cs="Calibri"/>
        </w:rPr>
        <w:t xml:space="preserve"> решение об отказе в передаче земельного участка, здания, строения и сооружения в собственность или аренду с указанием оснований для принятия такого решения. Проект договора аренды, направленный управляющей компании, должен быть ею подписан и представлен в уполномоченный орган государственной власти или орган местного самоуправления не позднее чем в течение 15 дней со дня получения управляющей компанией проекта договора аренды.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отказе в передаче земельного участка, здания, строения и сооружения в собственность или аренду принимается в случаях, если: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заявлением обратилось лицо, не имеющее статуса управляющей компании;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указанные в заявлении земельный участок, здание, строение и сооружение не предусмотрены соглашением о создании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Отсутствие в государственном кадастре недвижимости сведений о местоположении границ земельного участка, который предлагается передать, не является основанием для принятия решения об отказе в передаче земельного участка.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Если земельный участок, который предлагается передать, предстоит образовать и соответствующие проект межевания территории, схема расположения земельного участка на кадастровом плане территории или проектная документация о местоположении, границах, площади и об иных количественных и качественных характеристиках лесных участков отсутствуют, решение о передаче земельного участка принимается после его образования.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Условия договора аренды определяются сторонами договора аренды в соответствии с требованиями законодательства Российской Федерации.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Договор аренды с управляющей компанией заключается на срок существования территории опережающего социально-экономического развития.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если предметом договора аренды является земельный участок, полностью или частично расположенный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указанному объекту в целях обеспечения его безопасной эксплуатации.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случае поступления заявления и отсутствия оснований для принятия решения об отказе в передаче земельного участка, здания, строения и сооружения договор аренды или договор безвозмездного пользования земельным участком, зданием, строением и сооружением расторгается в порядке, установленном законодательством Российской Федерации, до принятия решения о передаче земельного участка, здания, строения и сооружения в собственность или аренду управляющей компании.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Утверждены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390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0"/>
      <w:bookmarkEnd w:id="5"/>
      <w:r>
        <w:rPr>
          <w:rFonts w:ascii="Calibri" w:hAnsi="Calibri" w:cs="Calibri"/>
          <w:b/>
          <w:bCs/>
        </w:rPr>
        <w:t>ПРАВИЛА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РАСПОРЯЖЕНИЯ УПРАВЛЯЮЩЕЙ КОМПАНИЕЙ, ОСУЩЕСТВЛЯЮЩЕЙ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ФУНКЦИИ ПО УПРАВЛЕНИЮ ТЕРРИТОРИЕЙ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СОЦИАЛЬНО-ЭКОНОМИЧЕСКОГО РАЗВИТИЯ, </w:t>
      </w:r>
      <w:proofErr w:type="gramStart"/>
      <w:r>
        <w:rPr>
          <w:rFonts w:ascii="Calibri" w:hAnsi="Calibri" w:cs="Calibri"/>
          <w:b/>
          <w:bCs/>
        </w:rPr>
        <w:t>ПЕРЕДАННЫМИ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ЕЙ В СОБСТВЕННОСТЬ ИЛИ АРЕНДУ ЗЕМЕЛЬНЫМИ УЧАСТКАМИ,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ЗДАНИЯМИ, СТРОЕНИЯМИ И СООРУЖЕНИЯМИ, РАСПОЛОЖЕННЫМИ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</w:t>
      </w:r>
      <w:proofErr w:type="gramStart"/>
      <w:r>
        <w:rPr>
          <w:rFonts w:ascii="Calibri" w:hAnsi="Calibri" w:cs="Calibri"/>
          <w:b/>
          <w:bCs/>
        </w:rPr>
        <w:t>ОПЕРЕЖАЮЩЕГО</w:t>
      </w:r>
      <w:proofErr w:type="gramEnd"/>
      <w:r>
        <w:rPr>
          <w:rFonts w:ascii="Calibri" w:hAnsi="Calibri" w:cs="Calibri"/>
          <w:b/>
          <w:bCs/>
        </w:rPr>
        <w:t xml:space="preserve"> СОЦИАЛЬНО-ЭКОНОМИЧЕСКОГО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РАЗВИТИЯ, А ТАКЖЕ ОБЪЕКТАМИ ИНФРАСТРУКТУРЫ ТЕРРИТОРИИ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ОПЕРЕЖАЮЩЕГО СОЦИАЛЬНО-ЭКОНОМИЧЕСКОГО РАЗВИТИЯ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распоряжения управляющей компанией, осуществляющей функции по управлению территорией опережающего социально-экономического развития (далее - управляющая компания), переданными ей в собственность или аренду находящимися в государственной или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 (далее - земельные участки, здания, строения и сооружения), а также объектами инфраструктуры территории опережающего социально-экономического развития (далее - объекты инфраструктуры).</w:t>
      </w:r>
      <w:proofErr w:type="gramEnd"/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Управляющая компания осуществляет распоряжение земельными участками, зданиями, строениями и сооружениями, а также объектами инфраструктуры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Управляющая компания осуществляет распоряжение земельными участками, зданиями, строениями и сооружениями на основании заключенных с резидентами территории опережающего социально-экономического развития соглашений об осуществлении деятельности на территории опережающего социально-экономического развития (далее - соглашение).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4. Земельные участки, здания, строения и сооружения предоставляются управляющей компанией резидентам территории опережающего социально-экономического развития путем заключения договоров купли-продажи или аренды (субаренды) при соблюдении следующих условий: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соглашение содержит обязательство управляющей компании заключить с резидентом территории опережающего социально-экономического развития договор купли-продажи или аренды (субаренды) земельных участков, зданий, строений и сооружений для осуществления им соответствующей деятельности;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земельные участки, здания, строения и сооружения предоставляются резиденту территории опережающего социально-экономического развития в собственность только после исполнения им всех обязательств по соглашению;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земельные участки, здания, строения и сооружения предоставляются резиденту территории опережающего социально-экономического развития в собственность только после осуществления их государственного кадастрового учета.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Несоблюдение одного из условий,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является основанием для принятия управляющей компанией решения об отказе в предоставлении резиденту территории опережающего социально-экономического развития запрашиваемых земельных участков, зданий, строений и сооружений.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заключении договора купли-продажи земельного участка, здания, строения и сооружения с резидентом территории опережающего социально-экономического развития цена земельного участка, здания, строения и сооружения не может превышать их кадастровую стоимость.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договора аренды земельного участка, здания, строения и сооружения с резидентом территории опережающего социально-экономического развития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</w:t>
      </w:r>
      <w:r>
        <w:rPr>
          <w:rFonts w:ascii="Calibri" w:hAnsi="Calibri" w:cs="Calibri"/>
        </w:rPr>
        <w:lastRenderedPageBreak/>
        <w:t>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аренды земельного участка, здания, строения и сооружения заключается с резидентом территории опережающего социально-экономического развития на срок действия соглашения, если меньший срок не заявлен резидентом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Объекты инфраструктуры могут предоставляться управляющей компанией в собственность или аренду резидентам территории опережающего социально-экономического развития на основании заявления о предоставлении таких объектов с указанием вида права, на котором резидент территории опережающего социально-экономического развития желает получить объект инфраструктуры (далее - заявление).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Управляющая компания в 30-дневный срок со дня поступления заявления принимает решение о предоставлении объектов инфраструктуры или об отказе в их предоставлении. Форма заявления и порядок его рассмотрения устанавливаются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9. Объекты инфраструктуры передаются управляющей компанией резидентам территории опережающего социально-экономического развития в собственность или аренду при соблюдении следующих условий: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запрашиваемый объект инфраструктуры территории опережающего социально-экономического развития не отнесен федеральными законами к объектам, ограниченным в обороте;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запрашиваемый объект инфраструктуры необходим резиденту территории опережающего социально-экономического развития в целях исполнения предусмотренных соглашением обязательств по осуществлению инвестиций, в том числе капитальных вложений;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резидент территории опережающего социально-экономического развития имеет возможность дальнейшего использования и развития объекта инфраструктуры;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резиденту территории опережающего социально-экономического развития объекта инфраструктуры не ухудшает положение иных резидентов территории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Несоблюдение одного из условий, предусмотренных </w:t>
      </w:r>
      <w:hyperlink w:anchor="Par10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Правил, является основанием для принятия управляющей компанией решения об отказе в предоставлении резиденту территории опережающего социально-экономического развития запрашиваемого объекта инфраструктуры.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заключении договора купли-продажи объекта инфраструктуры цена его не может превышать кадастровую стоимость объекта инфраструктуры.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аренды объекта инфраструктуры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D86" w:rsidRDefault="00671D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EA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86"/>
    <w:rsid w:val="001521B0"/>
    <w:rsid w:val="002159DB"/>
    <w:rsid w:val="00671D86"/>
    <w:rsid w:val="0097152B"/>
    <w:rsid w:val="00C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F9770C614054AF7CBAFF709677CC5E8B81CD376A038D365C6E4D1D9A324D617994B3BAD692D92r2a2H" TargetMode="External"/><Relationship Id="rId5" Type="http://schemas.openxmlformats.org/officeDocument/2006/relationships/hyperlink" Target="consultantplus://offline/ref=903F9770C614054AF7CBAFF709677CC5E8B81CD376A038D365C6E4D1D9A324D617994B3BAD692D98r2a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2015-06-08T12:42:00Z</dcterms:created>
  <dcterms:modified xsi:type="dcterms:W3CDTF">2015-06-08T12:42:00Z</dcterms:modified>
</cp:coreProperties>
</file>