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r w:rsidRPr="00010C02">
        <w:rPr>
          <w:rStyle w:val="hyperlinkchar"/>
          <w:b/>
          <w:bCs/>
          <w:color w:val="0070C0"/>
          <w:sz w:val="27"/>
          <w:szCs w:val="27"/>
        </w:rPr>
        <w:t> </w:t>
      </w:r>
      <w:hyperlink r:id="rId9" w:tgtFrame="_blank" w:history="1">
        <w:r w:rsidRPr="00010C02">
          <w:rPr>
            <w:rStyle w:val="hyperlinkchar"/>
            <w:b/>
            <w:bCs/>
            <w:color w:val="0070C0"/>
            <w:sz w:val="27"/>
            <w:szCs w:val="27"/>
          </w:rPr>
          <w:t>Приказ Минэкономразвития России от 03.07.2015 N 437</w:t>
        </w:r>
        <w:r w:rsidRPr="00010C02">
          <w:rPr>
            <w:rStyle w:val="hyperlinkchar"/>
            <w:color w:val="0070C0"/>
            <w:sz w:val="27"/>
            <w:szCs w:val="27"/>
          </w:rPr>
          <w:t> </w:t>
        </w:r>
        <w:r w:rsidRPr="00010C02">
          <w:rPr>
            <w:rStyle w:val="hyperlinkchar"/>
            <w:color w:val="0070C0"/>
            <w:sz w:val="27"/>
            <w:szCs w:val="27"/>
          </w:rPr>
          <w:br/>
        </w:r>
        <w:r w:rsidRPr="00010C02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</w:t>
        </w:r>
        <w:r w:rsidRPr="00010C02">
          <w:rPr>
            <w:rStyle w:val="hyperlinkchar"/>
            <w:color w:val="0070C0"/>
            <w:sz w:val="27"/>
            <w:szCs w:val="27"/>
          </w:rPr>
          <w:t> </w:t>
        </w:r>
        <w:r w:rsidRPr="00010C02">
          <w:rPr>
            <w:rStyle w:val="hyperlinkchar"/>
            <w:color w:val="0070C0"/>
            <w:sz w:val="27"/>
            <w:szCs w:val="27"/>
          </w:rPr>
          <w:br/>
        </w:r>
        <w:r w:rsidRPr="00010C02">
          <w:rPr>
            <w:rStyle w:val="hyperlinkchar"/>
            <w:b/>
            <w:bCs/>
            <w:color w:val="0070C0"/>
            <w:sz w:val="27"/>
            <w:szCs w:val="27"/>
          </w:rPr>
          <w:t>Зарегистрировано в Минюсте России 08.10.2015 N 39242.</w:t>
        </w:r>
      </w:hyperlink>
    </w:p>
    <w:p w:rsidR="00010C02" w:rsidRP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010C02" w:rsidRDefault="00010C02" w:rsidP="00010C02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Утверждены новые формы документов, в виде которых предоставляются сведения, содержащиеся в Едином государственном реестре прав на недвижимое имущество и сделок с ним</w:t>
      </w:r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идет о выписке из ЕГРП, выписке из ЕГРП о правах отдельного лица на имеющиеся у него объекты недвижимого имущества, форме уведомления об отсутствии в ЕГРП запрашиваемых сведений и выписке из ЕГРП, удостоверяющей проведенную государственную регистрацию прав.</w:t>
      </w:r>
    </w:p>
    <w:p w:rsidR="00205F41" w:rsidRDefault="00205F41" w:rsidP="00DD5BC8">
      <w:pPr>
        <w:pStyle w:val="revann"/>
        <w:spacing w:beforeAutospacing="0" w:afterAutospacing="0" w:line="240" w:lineRule="atLeast"/>
        <w:jc w:val="both"/>
      </w:pPr>
    </w:p>
    <w:sectPr w:rsidR="00205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1" w:rsidRDefault="00CA1321" w:rsidP="008D057A">
      <w:r>
        <w:separator/>
      </w:r>
    </w:p>
  </w:endnote>
  <w:endnote w:type="continuationSeparator" w:id="0">
    <w:p w:rsidR="00CA1321" w:rsidRDefault="00CA1321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1" w:rsidRDefault="00CA1321" w:rsidP="008D057A">
      <w:r>
        <w:separator/>
      </w:r>
    </w:p>
  </w:footnote>
  <w:footnote w:type="continuationSeparator" w:id="0">
    <w:p w:rsidR="00CA1321" w:rsidRDefault="00CA1321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B1EDE"/>
    <w:rsid w:val="00205F41"/>
    <w:rsid w:val="004E7F51"/>
    <w:rsid w:val="005660E4"/>
    <w:rsid w:val="006E1EB8"/>
    <w:rsid w:val="008D057A"/>
    <w:rsid w:val="008F4CD9"/>
    <w:rsid w:val="009B0A18"/>
    <w:rsid w:val="00CA1321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crzKaM1oN8BsgdX6vS3oo9QzScVk6MRT2HVGih-b4vbOAdCUc-PSCGgAdAB0AHAAOgAvAC8AdwB3AHcALgBjAG8AbgBzAHUAbAB0AGEAbgB0AC4AcgB1AC8AYwBhAGIAaQBuAGUAdAAvAHMAdABhAHQALwBmAGQALwAyADAAMQA1AC0AMQAwAC0AMQA1AC8AYwBsAGkAYwBrAC8AYwBvAG4AcwB1AGwAdABhAG4AdAAvAD8AZABzAHQAPQBoAHQAdABwACUAMwBBACUAMgBGACUAMgBGAHcAdwB3AC4AYwBvAG4AcwB1AGwAdABhAG4AdAAuAHIAdQAlADIARgBkAG8AYwB1AG0AZQBuAHQAJQAyAEYAYwBvAG4AcwBfAGQAbwBjAF8ATABBAFcAXwAxADgANwAzADYANw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15%2fclick%2fconsultant%2f%3fdst%3dhttp%253A%252F%252Fwww.consultant.ru%252Fdocument%252Fcons_doc_LAW_187367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8A5-D18F-416E-BC28-6453257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2015-11-02T11:06:00Z</dcterms:created>
  <dcterms:modified xsi:type="dcterms:W3CDTF">2015-11-02T11:06:00Z</dcterms:modified>
</cp:coreProperties>
</file>